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2674D3" w:rsidRDefault="00240C51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  <w:r w:rsidRPr="002674D3">
        <w:rPr>
          <w:rFonts w:ascii="Arial" w:hAnsi="Arial" w:cs="Arial"/>
          <w:sz w:val="22"/>
          <w:szCs w:val="24"/>
          <w:u w:val="single"/>
        </w:rPr>
        <w:t>AGENDA</w:t>
      </w:r>
    </w:p>
    <w:p w:rsidR="00240C51" w:rsidRPr="002674D3" w:rsidRDefault="00240C51" w:rsidP="00240C51">
      <w:pPr>
        <w:pStyle w:val="Subtitle"/>
        <w:rPr>
          <w:rFonts w:ascii="Arial" w:hAnsi="Arial" w:cs="Arial"/>
          <w:b w:val="0"/>
          <w:sz w:val="22"/>
          <w:szCs w:val="24"/>
          <w:u w:val="single"/>
        </w:rPr>
      </w:pPr>
    </w:p>
    <w:p w:rsidR="00240C51" w:rsidRPr="002674D3" w:rsidRDefault="008722A5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Valuation</w:t>
      </w:r>
      <w:r w:rsidR="00240C51" w:rsidRPr="002674D3">
        <w:rPr>
          <w:rFonts w:ascii="Arial" w:hAnsi="Arial" w:cs="Arial"/>
          <w:b/>
          <w:sz w:val="22"/>
          <w:szCs w:val="24"/>
        </w:rPr>
        <w:t xml:space="preserve"> Committee</w:t>
      </w:r>
    </w:p>
    <w:p w:rsidR="00240C51" w:rsidRPr="002674D3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of Connecticut Innovations, Inc</w:t>
      </w:r>
      <w:r w:rsidR="00FB0811" w:rsidRPr="002674D3">
        <w:rPr>
          <w:rFonts w:ascii="Arial" w:hAnsi="Arial" w:cs="Arial"/>
          <w:b/>
          <w:sz w:val="22"/>
          <w:szCs w:val="24"/>
        </w:rPr>
        <w:t>orporated</w:t>
      </w:r>
    </w:p>
    <w:p w:rsidR="00FB0811" w:rsidRPr="002674D3" w:rsidRDefault="00FB0811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Regular Meeting</w:t>
      </w:r>
    </w:p>
    <w:p w:rsidR="00FB0811" w:rsidRPr="002674D3" w:rsidRDefault="00EA7169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 xml:space="preserve">Friday, September </w:t>
      </w:r>
      <w:r w:rsidR="0034104C">
        <w:rPr>
          <w:rFonts w:ascii="Arial" w:hAnsi="Arial" w:cs="Arial"/>
          <w:b/>
          <w:sz w:val="22"/>
          <w:szCs w:val="24"/>
        </w:rPr>
        <w:t>14</w:t>
      </w:r>
      <w:r w:rsidR="00142174" w:rsidRPr="002674D3">
        <w:rPr>
          <w:rFonts w:ascii="Arial" w:hAnsi="Arial" w:cs="Arial"/>
          <w:b/>
          <w:sz w:val="22"/>
          <w:szCs w:val="24"/>
        </w:rPr>
        <w:t>, 201</w:t>
      </w:r>
      <w:r w:rsidR="0034104C">
        <w:rPr>
          <w:rFonts w:ascii="Arial" w:hAnsi="Arial" w:cs="Arial"/>
          <w:b/>
          <w:sz w:val="22"/>
          <w:szCs w:val="24"/>
        </w:rPr>
        <w:t>8</w:t>
      </w:r>
    </w:p>
    <w:p w:rsidR="00FB0811" w:rsidRPr="002674D3" w:rsidRDefault="00FB0811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946100">
        <w:rPr>
          <w:rFonts w:ascii="Arial" w:hAnsi="Arial" w:cs="Arial"/>
          <w:b/>
          <w:sz w:val="22"/>
          <w:szCs w:val="24"/>
        </w:rPr>
        <w:t>9:</w:t>
      </w:r>
      <w:r w:rsidR="002F19EA" w:rsidRPr="00946100">
        <w:rPr>
          <w:rFonts w:ascii="Arial" w:hAnsi="Arial" w:cs="Arial"/>
          <w:b/>
          <w:sz w:val="22"/>
          <w:szCs w:val="24"/>
        </w:rPr>
        <w:t>00</w:t>
      </w:r>
      <w:r w:rsidRPr="00946100">
        <w:rPr>
          <w:rFonts w:ascii="Arial" w:hAnsi="Arial" w:cs="Arial"/>
          <w:b/>
          <w:sz w:val="22"/>
          <w:szCs w:val="24"/>
        </w:rPr>
        <w:t xml:space="preserve"> a.m</w:t>
      </w:r>
      <w:r w:rsidR="002F19EA" w:rsidRPr="00946100">
        <w:rPr>
          <w:rFonts w:ascii="Arial" w:hAnsi="Arial" w:cs="Arial"/>
          <w:b/>
          <w:sz w:val="22"/>
          <w:szCs w:val="24"/>
        </w:rPr>
        <w:t>.</w:t>
      </w:r>
    </w:p>
    <w:p w:rsidR="00FB0811" w:rsidRPr="002674D3" w:rsidRDefault="00FB081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FB0811" w:rsidRPr="002674D3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Connecticut Innovations</w:t>
      </w:r>
    </w:p>
    <w:p w:rsidR="00240C51" w:rsidRPr="002674D3" w:rsidRDefault="001B6003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865 Brook Street</w:t>
      </w:r>
    </w:p>
    <w:p w:rsidR="00240C51" w:rsidRPr="002674D3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Rocky Hill, CT 06067</w:t>
      </w:r>
    </w:p>
    <w:p w:rsidR="00240C51" w:rsidRPr="002674D3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A56BB6" w:rsidRPr="002674D3" w:rsidRDefault="005B0792" w:rsidP="005B0792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ab/>
      </w:r>
    </w:p>
    <w:p w:rsidR="00B5189C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 xml:space="preserve">Committee </w:t>
      </w:r>
      <w:r w:rsidR="00B5189C" w:rsidRPr="002674D3">
        <w:rPr>
          <w:rFonts w:ascii="Arial" w:hAnsi="Arial" w:cs="Arial"/>
          <w:b/>
          <w:sz w:val="22"/>
          <w:szCs w:val="24"/>
        </w:rPr>
        <w:t>Members:</w:t>
      </w:r>
      <w:r w:rsidR="00B5189C" w:rsidRPr="002674D3">
        <w:rPr>
          <w:rFonts w:ascii="Arial" w:hAnsi="Arial" w:cs="Arial"/>
          <w:sz w:val="22"/>
          <w:szCs w:val="24"/>
        </w:rPr>
        <w:t xml:space="preserve"> </w:t>
      </w:r>
      <w:r w:rsidR="00DA1DC0">
        <w:rPr>
          <w:rFonts w:ascii="Arial" w:hAnsi="Arial" w:cs="Arial"/>
          <w:sz w:val="22"/>
          <w:szCs w:val="24"/>
        </w:rPr>
        <w:t xml:space="preserve">David Jenkins, </w:t>
      </w:r>
      <w:r w:rsidR="00B5189C" w:rsidRPr="002674D3">
        <w:rPr>
          <w:rFonts w:ascii="Arial" w:hAnsi="Arial" w:cs="Arial"/>
          <w:sz w:val="22"/>
          <w:szCs w:val="24"/>
        </w:rPr>
        <w:t>James Jordan</w:t>
      </w:r>
      <w:r w:rsidR="00330FBF" w:rsidRPr="002674D3">
        <w:rPr>
          <w:rFonts w:ascii="Arial" w:hAnsi="Arial" w:cs="Arial"/>
          <w:sz w:val="22"/>
          <w:szCs w:val="24"/>
        </w:rPr>
        <w:t xml:space="preserve">, Frank Morse, Patrick Murphy, </w:t>
      </w:r>
      <w:r w:rsidR="00B5189C" w:rsidRPr="002674D3">
        <w:rPr>
          <w:rFonts w:ascii="Arial" w:hAnsi="Arial" w:cs="Arial"/>
          <w:sz w:val="22"/>
          <w:szCs w:val="24"/>
        </w:rPr>
        <w:t>and Katherine Vick</w:t>
      </w:r>
    </w:p>
    <w:p w:rsidR="00FB0811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FB0811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Board Members Invited:</w:t>
      </w:r>
      <w:r w:rsidRPr="002674D3">
        <w:rPr>
          <w:rFonts w:ascii="Arial" w:hAnsi="Arial" w:cs="Arial"/>
          <w:sz w:val="22"/>
          <w:szCs w:val="24"/>
        </w:rPr>
        <w:t xml:space="preserve">  </w:t>
      </w:r>
      <w:r w:rsidR="00C80EC6" w:rsidRPr="002674D3">
        <w:rPr>
          <w:rFonts w:ascii="Arial" w:hAnsi="Arial" w:cs="Arial"/>
          <w:sz w:val="22"/>
          <w:szCs w:val="24"/>
        </w:rPr>
        <w:t>Michael Cantor</w:t>
      </w:r>
    </w:p>
    <w:p w:rsidR="00BB4413" w:rsidRPr="002674D3" w:rsidRDefault="00BB4413" w:rsidP="00BB4413">
      <w:pPr>
        <w:tabs>
          <w:tab w:val="left" w:pos="342"/>
        </w:tabs>
        <w:rPr>
          <w:rFonts w:ascii="Arial" w:hAnsi="Arial" w:cs="Arial"/>
          <w:b/>
          <w:sz w:val="22"/>
          <w:szCs w:val="24"/>
        </w:rPr>
      </w:pPr>
    </w:p>
    <w:p w:rsidR="00BB4413" w:rsidRPr="002674D3" w:rsidRDefault="00BB4413" w:rsidP="00BB4413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Staff Invited:</w:t>
      </w:r>
      <w:r w:rsidR="0034104C">
        <w:rPr>
          <w:rFonts w:ascii="Arial" w:hAnsi="Arial" w:cs="Arial"/>
          <w:sz w:val="22"/>
          <w:szCs w:val="24"/>
        </w:rPr>
        <w:t xml:space="preserve"> </w:t>
      </w:r>
      <w:r w:rsidR="00142174" w:rsidRPr="002674D3">
        <w:rPr>
          <w:rFonts w:ascii="Arial" w:hAnsi="Arial" w:cs="Arial"/>
          <w:sz w:val="22"/>
          <w:szCs w:val="24"/>
        </w:rPr>
        <w:t>Matt Bloom,</w:t>
      </w:r>
      <w:r w:rsidR="00330FBF" w:rsidRPr="002674D3">
        <w:rPr>
          <w:rFonts w:ascii="Arial" w:hAnsi="Arial" w:cs="Arial"/>
          <w:sz w:val="22"/>
          <w:szCs w:val="24"/>
        </w:rPr>
        <w:t xml:space="preserve"> </w:t>
      </w:r>
      <w:r w:rsidR="0034104C">
        <w:rPr>
          <w:rFonts w:ascii="Arial" w:hAnsi="Arial" w:cs="Arial"/>
          <w:sz w:val="22"/>
          <w:szCs w:val="24"/>
        </w:rPr>
        <w:t xml:space="preserve">Dan Boyle, </w:t>
      </w:r>
      <w:r w:rsidR="001C624F" w:rsidRPr="002674D3">
        <w:rPr>
          <w:rFonts w:ascii="Arial" w:hAnsi="Arial" w:cs="Arial"/>
          <w:sz w:val="22"/>
          <w:szCs w:val="24"/>
        </w:rPr>
        <w:t>Kevin Crowley</w:t>
      </w:r>
      <w:r w:rsidR="00EA7169" w:rsidRPr="002674D3">
        <w:rPr>
          <w:rFonts w:ascii="Arial" w:hAnsi="Arial" w:cs="Arial"/>
          <w:sz w:val="22"/>
          <w:szCs w:val="24"/>
        </w:rPr>
        <w:t>,</w:t>
      </w:r>
      <w:r w:rsidRPr="002674D3">
        <w:rPr>
          <w:rFonts w:ascii="Arial" w:hAnsi="Arial" w:cs="Arial"/>
          <w:sz w:val="22"/>
          <w:szCs w:val="24"/>
        </w:rPr>
        <w:t xml:space="preserve"> Stepheni Harpin, </w:t>
      </w:r>
      <w:r w:rsidR="00946100">
        <w:rPr>
          <w:rFonts w:ascii="Arial" w:hAnsi="Arial" w:cs="Arial"/>
          <w:sz w:val="22"/>
          <w:szCs w:val="24"/>
        </w:rPr>
        <w:t xml:space="preserve">Amanda Hayward, </w:t>
      </w:r>
      <w:r w:rsidR="00EA7169" w:rsidRPr="002674D3">
        <w:rPr>
          <w:rFonts w:ascii="Arial" w:hAnsi="Arial" w:cs="Arial"/>
          <w:sz w:val="22"/>
          <w:szCs w:val="24"/>
        </w:rPr>
        <w:t>Matthew McCooe</w:t>
      </w:r>
      <w:r w:rsidRPr="002674D3">
        <w:rPr>
          <w:rFonts w:ascii="Arial" w:hAnsi="Arial" w:cs="Arial"/>
          <w:sz w:val="22"/>
          <w:szCs w:val="24"/>
        </w:rPr>
        <w:t>, Peter Longo,</w:t>
      </w:r>
      <w:r w:rsidR="001C624F" w:rsidRPr="002674D3">
        <w:rPr>
          <w:rFonts w:ascii="Arial" w:hAnsi="Arial" w:cs="Arial"/>
          <w:sz w:val="22"/>
          <w:szCs w:val="24"/>
        </w:rPr>
        <w:t xml:space="preserve"> </w:t>
      </w:r>
      <w:r w:rsidR="00946100">
        <w:rPr>
          <w:rFonts w:ascii="Arial" w:hAnsi="Arial" w:cs="Arial"/>
          <w:sz w:val="22"/>
          <w:szCs w:val="24"/>
        </w:rPr>
        <w:t xml:space="preserve">Alison Malloy, </w:t>
      </w:r>
      <w:r w:rsidR="00EA7169" w:rsidRPr="002674D3">
        <w:rPr>
          <w:rFonts w:ascii="Arial" w:hAnsi="Arial" w:cs="Arial"/>
          <w:sz w:val="22"/>
          <w:szCs w:val="24"/>
        </w:rPr>
        <w:t xml:space="preserve">Heidi Marshall, </w:t>
      </w:r>
      <w:r w:rsidR="001C624F" w:rsidRPr="002674D3">
        <w:rPr>
          <w:rFonts w:ascii="Arial" w:hAnsi="Arial" w:cs="Arial"/>
          <w:sz w:val="22"/>
          <w:szCs w:val="24"/>
        </w:rPr>
        <w:t xml:space="preserve">Pauline Murphy, </w:t>
      </w:r>
      <w:r w:rsidR="00330FBF" w:rsidRPr="002674D3">
        <w:rPr>
          <w:rFonts w:ascii="Arial" w:hAnsi="Arial" w:cs="Arial"/>
          <w:sz w:val="22"/>
          <w:szCs w:val="24"/>
        </w:rPr>
        <w:t xml:space="preserve">Ted Murphy, </w:t>
      </w:r>
      <w:r w:rsidR="001C624F" w:rsidRPr="002674D3">
        <w:rPr>
          <w:rFonts w:ascii="Arial" w:hAnsi="Arial" w:cs="Arial"/>
          <w:sz w:val="22"/>
          <w:szCs w:val="24"/>
        </w:rPr>
        <w:t xml:space="preserve">Patrick O’Neill, </w:t>
      </w:r>
      <w:r w:rsidR="00EA7169" w:rsidRPr="002674D3">
        <w:rPr>
          <w:rFonts w:ascii="Arial" w:hAnsi="Arial" w:cs="Arial"/>
          <w:sz w:val="22"/>
          <w:szCs w:val="24"/>
        </w:rPr>
        <w:t>Jamie Rinaldi</w:t>
      </w:r>
      <w:r w:rsidRPr="002674D3">
        <w:rPr>
          <w:rFonts w:ascii="Arial" w:hAnsi="Arial" w:cs="Arial"/>
          <w:sz w:val="22"/>
          <w:szCs w:val="24"/>
        </w:rPr>
        <w:t xml:space="preserve">, </w:t>
      </w:r>
      <w:r w:rsidR="00EA7169" w:rsidRPr="002674D3">
        <w:rPr>
          <w:rFonts w:ascii="Arial" w:hAnsi="Arial" w:cs="Arial"/>
          <w:sz w:val="22"/>
          <w:szCs w:val="24"/>
        </w:rPr>
        <w:t xml:space="preserve">Doug Roth, </w:t>
      </w:r>
      <w:r w:rsidR="002674D3" w:rsidRPr="002674D3">
        <w:rPr>
          <w:rFonts w:ascii="Arial" w:hAnsi="Arial" w:cs="Arial"/>
          <w:sz w:val="22"/>
          <w:szCs w:val="24"/>
        </w:rPr>
        <w:t xml:space="preserve">Hil Scott, </w:t>
      </w:r>
      <w:r w:rsidRPr="002674D3">
        <w:rPr>
          <w:rFonts w:ascii="Arial" w:hAnsi="Arial" w:cs="Arial"/>
          <w:sz w:val="22"/>
          <w:szCs w:val="24"/>
        </w:rPr>
        <w:t xml:space="preserve">Phil Siuta, </w:t>
      </w:r>
      <w:r w:rsidR="00EA7169" w:rsidRPr="002674D3">
        <w:rPr>
          <w:rFonts w:ascii="Arial" w:hAnsi="Arial" w:cs="Arial"/>
          <w:sz w:val="22"/>
          <w:szCs w:val="24"/>
        </w:rPr>
        <w:t>Matt Storeygard</w:t>
      </w:r>
      <w:r w:rsidR="003D295B">
        <w:rPr>
          <w:rFonts w:ascii="Arial" w:hAnsi="Arial" w:cs="Arial"/>
          <w:sz w:val="22"/>
          <w:szCs w:val="24"/>
        </w:rPr>
        <w:t>,</w:t>
      </w:r>
      <w:r w:rsidR="00EA7169" w:rsidRPr="002674D3">
        <w:rPr>
          <w:rFonts w:ascii="Arial" w:hAnsi="Arial" w:cs="Arial"/>
          <w:sz w:val="22"/>
          <w:szCs w:val="24"/>
        </w:rPr>
        <w:t xml:space="preserve"> </w:t>
      </w:r>
      <w:r w:rsidR="001C624F" w:rsidRPr="002674D3">
        <w:rPr>
          <w:rFonts w:ascii="Arial" w:hAnsi="Arial" w:cs="Arial"/>
          <w:sz w:val="22"/>
          <w:szCs w:val="24"/>
        </w:rPr>
        <w:t>Dan Wagner</w:t>
      </w:r>
      <w:r w:rsidR="00EA7169" w:rsidRPr="002674D3">
        <w:rPr>
          <w:rFonts w:ascii="Arial" w:hAnsi="Arial" w:cs="Arial"/>
          <w:sz w:val="22"/>
          <w:szCs w:val="24"/>
        </w:rPr>
        <w:t>,</w:t>
      </w:r>
      <w:r w:rsidR="005D02BA" w:rsidRPr="002674D3">
        <w:rPr>
          <w:rFonts w:ascii="Arial" w:hAnsi="Arial" w:cs="Arial"/>
          <w:sz w:val="22"/>
          <w:szCs w:val="24"/>
        </w:rPr>
        <w:t xml:space="preserve"> </w:t>
      </w:r>
      <w:r w:rsidR="00330FBF" w:rsidRPr="002674D3">
        <w:rPr>
          <w:rFonts w:ascii="Arial" w:hAnsi="Arial" w:cs="Arial"/>
          <w:sz w:val="22"/>
          <w:szCs w:val="24"/>
        </w:rPr>
        <w:t xml:space="preserve">Carrie White, </w:t>
      </w:r>
      <w:r w:rsidR="005F783E" w:rsidRPr="005F783E">
        <w:rPr>
          <w:rFonts w:ascii="Arial" w:hAnsi="Arial" w:cs="Arial"/>
          <w:sz w:val="22"/>
          <w:szCs w:val="24"/>
        </w:rPr>
        <w:t xml:space="preserve">Ting Yi, </w:t>
      </w:r>
      <w:r w:rsidR="00142174" w:rsidRPr="002674D3">
        <w:rPr>
          <w:rFonts w:ascii="Arial" w:hAnsi="Arial" w:cs="Arial"/>
          <w:sz w:val="22"/>
          <w:szCs w:val="24"/>
        </w:rPr>
        <w:t xml:space="preserve">and </w:t>
      </w:r>
      <w:r w:rsidRPr="002674D3">
        <w:rPr>
          <w:rFonts w:ascii="Arial" w:hAnsi="Arial" w:cs="Arial"/>
          <w:sz w:val="22"/>
          <w:szCs w:val="24"/>
        </w:rPr>
        <w:t>David Wurzer</w:t>
      </w:r>
      <w:r w:rsidR="00EA7169" w:rsidRPr="002674D3">
        <w:rPr>
          <w:rFonts w:ascii="Arial" w:hAnsi="Arial" w:cs="Arial"/>
          <w:sz w:val="22"/>
          <w:szCs w:val="24"/>
        </w:rPr>
        <w:t xml:space="preserve"> </w:t>
      </w:r>
    </w:p>
    <w:p w:rsidR="0071213F" w:rsidRPr="002674D3" w:rsidRDefault="0071213F" w:rsidP="00DD1011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FB0811" w:rsidRPr="002674D3" w:rsidRDefault="00FB0811" w:rsidP="00DD1011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Others Invited:</w:t>
      </w:r>
      <w:r w:rsidRPr="002674D3">
        <w:rPr>
          <w:rFonts w:ascii="Arial" w:hAnsi="Arial" w:cs="Arial"/>
          <w:sz w:val="22"/>
          <w:szCs w:val="24"/>
        </w:rPr>
        <w:t xml:space="preserve">  </w:t>
      </w:r>
      <w:r w:rsidR="00142174" w:rsidRPr="002674D3">
        <w:rPr>
          <w:rFonts w:ascii="Arial" w:hAnsi="Arial" w:cs="Arial"/>
          <w:sz w:val="22"/>
          <w:szCs w:val="24"/>
        </w:rPr>
        <w:t>Whittlesley and Hadl</w:t>
      </w:r>
      <w:r w:rsidR="002674D3" w:rsidRPr="002674D3">
        <w:rPr>
          <w:rFonts w:ascii="Arial" w:hAnsi="Arial" w:cs="Arial"/>
          <w:sz w:val="22"/>
          <w:szCs w:val="24"/>
        </w:rPr>
        <w:t>e</w:t>
      </w:r>
      <w:r w:rsidR="00142174" w:rsidRPr="002674D3">
        <w:rPr>
          <w:rFonts w:ascii="Arial" w:hAnsi="Arial" w:cs="Arial"/>
          <w:sz w:val="22"/>
          <w:szCs w:val="24"/>
        </w:rPr>
        <w:t>y</w:t>
      </w:r>
      <w:r w:rsidR="003D295B">
        <w:rPr>
          <w:rFonts w:ascii="Arial" w:hAnsi="Arial" w:cs="Arial"/>
          <w:sz w:val="22"/>
          <w:szCs w:val="24"/>
        </w:rPr>
        <w:t>, LLC</w:t>
      </w:r>
      <w:r w:rsidR="005F783E">
        <w:rPr>
          <w:rFonts w:ascii="Arial" w:hAnsi="Arial" w:cs="Arial"/>
          <w:sz w:val="22"/>
          <w:szCs w:val="24"/>
        </w:rPr>
        <w:t xml:space="preserve"> </w:t>
      </w:r>
    </w:p>
    <w:p w:rsidR="00240C51" w:rsidRPr="002674D3" w:rsidRDefault="00240C51" w:rsidP="00240C51">
      <w:pPr>
        <w:jc w:val="center"/>
        <w:rPr>
          <w:rFonts w:ascii="Arial" w:hAnsi="Arial" w:cs="Arial"/>
          <w:sz w:val="22"/>
          <w:szCs w:val="24"/>
        </w:rPr>
      </w:pPr>
    </w:p>
    <w:p w:rsidR="00240C51" w:rsidRPr="002674D3" w:rsidRDefault="00240C51" w:rsidP="00EA7169">
      <w:pPr>
        <w:numPr>
          <w:ilvl w:val="0"/>
          <w:numId w:val="6"/>
        </w:numPr>
        <w:tabs>
          <w:tab w:val="clear" w:pos="720"/>
          <w:tab w:val="num" w:pos="1800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 xml:space="preserve">Call to </w:t>
      </w:r>
      <w:r w:rsidR="008722A5" w:rsidRPr="002674D3">
        <w:rPr>
          <w:rFonts w:ascii="Arial" w:hAnsi="Arial" w:cs="Arial"/>
          <w:sz w:val="22"/>
          <w:szCs w:val="24"/>
        </w:rPr>
        <w:t>O</w:t>
      </w:r>
      <w:r w:rsidRPr="002674D3">
        <w:rPr>
          <w:rFonts w:ascii="Arial" w:hAnsi="Arial" w:cs="Arial"/>
          <w:sz w:val="22"/>
          <w:szCs w:val="24"/>
        </w:rPr>
        <w:t>rder</w:t>
      </w:r>
    </w:p>
    <w:p w:rsidR="009F174E" w:rsidRPr="002674D3" w:rsidRDefault="009F174E" w:rsidP="00555F4B">
      <w:pPr>
        <w:rPr>
          <w:rFonts w:ascii="Arial" w:hAnsi="Arial" w:cs="Arial"/>
          <w:sz w:val="22"/>
          <w:szCs w:val="24"/>
        </w:rPr>
      </w:pPr>
    </w:p>
    <w:p w:rsidR="00A351FB" w:rsidRDefault="00D4414A" w:rsidP="00EA7169">
      <w:pPr>
        <w:numPr>
          <w:ilvl w:val="0"/>
          <w:numId w:val="6"/>
        </w:numPr>
        <w:tabs>
          <w:tab w:val="clear" w:pos="720"/>
          <w:tab w:val="num" w:pos="1440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 xml:space="preserve">Approval of the </w:t>
      </w:r>
      <w:r w:rsidR="00142174" w:rsidRPr="002674D3">
        <w:rPr>
          <w:rFonts w:ascii="Arial" w:hAnsi="Arial" w:cs="Arial"/>
          <w:sz w:val="22"/>
          <w:szCs w:val="24"/>
        </w:rPr>
        <w:t>April</w:t>
      </w:r>
      <w:r w:rsidR="00824C54">
        <w:rPr>
          <w:rFonts w:ascii="Arial" w:hAnsi="Arial" w:cs="Arial"/>
          <w:sz w:val="22"/>
          <w:szCs w:val="24"/>
        </w:rPr>
        <w:t xml:space="preserve"> 2</w:t>
      </w:r>
      <w:r w:rsidR="00C2189A">
        <w:rPr>
          <w:rFonts w:ascii="Arial" w:hAnsi="Arial" w:cs="Arial"/>
          <w:sz w:val="22"/>
          <w:szCs w:val="24"/>
        </w:rPr>
        <w:t>4</w:t>
      </w:r>
      <w:r w:rsidR="00142174" w:rsidRPr="002674D3">
        <w:rPr>
          <w:rFonts w:ascii="Arial" w:hAnsi="Arial" w:cs="Arial"/>
          <w:sz w:val="22"/>
          <w:szCs w:val="24"/>
        </w:rPr>
        <w:t>, 201</w:t>
      </w:r>
      <w:r w:rsidR="0034104C">
        <w:rPr>
          <w:rFonts w:ascii="Arial" w:hAnsi="Arial" w:cs="Arial"/>
          <w:sz w:val="22"/>
          <w:szCs w:val="24"/>
        </w:rPr>
        <w:t>8</w:t>
      </w:r>
      <w:r w:rsidR="0095419B" w:rsidRPr="002674D3">
        <w:rPr>
          <w:rFonts w:ascii="Arial" w:hAnsi="Arial" w:cs="Arial"/>
          <w:sz w:val="22"/>
          <w:szCs w:val="24"/>
        </w:rPr>
        <w:t xml:space="preserve"> Valuation Committee </w:t>
      </w:r>
      <w:r w:rsidR="004D6DC7" w:rsidRPr="002674D3">
        <w:rPr>
          <w:rFonts w:ascii="Arial" w:hAnsi="Arial" w:cs="Arial"/>
          <w:sz w:val="22"/>
          <w:szCs w:val="24"/>
        </w:rPr>
        <w:t>minutes</w:t>
      </w:r>
    </w:p>
    <w:p w:rsidR="00855CC4" w:rsidRDefault="00855CC4" w:rsidP="00855CC4">
      <w:pPr>
        <w:pStyle w:val="ListParagraph"/>
        <w:rPr>
          <w:rFonts w:ascii="Arial" w:hAnsi="Arial" w:cs="Arial"/>
          <w:sz w:val="22"/>
          <w:szCs w:val="24"/>
        </w:rPr>
      </w:pPr>
    </w:p>
    <w:p w:rsidR="00EA7169" w:rsidRPr="002674D3" w:rsidRDefault="004C64CD" w:rsidP="00EA7169">
      <w:pPr>
        <w:numPr>
          <w:ilvl w:val="0"/>
          <w:numId w:val="6"/>
        </w:numPr>
        <w:tabs>
          <w:tab w:val="clear" w:pos="720"/>
          <w:tab w:val="num" w:pos="1800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 xml:space="preserve">Review of </w:t>
      </w:r>
      <w:r w:rsidR="00330FBF" w:rsidRPr="002674D3">
        <w:rPr>
          <w:rFonts w:ascii="Arial" w:hAnsi="Arial" w:cs="Arial"/>
          <w:sz w:val="22"/>
          <w:szCs w:val="24"/>
        </w:rPr>
        <w:t>June 30, 201</w:t>
      </w:r>
      <w:r w:rsidR="0034104C">
        <w:rPr>
          <w:rFonts w:ascii="Arial" w:hAnsi="Arial" w:cs="Arial"/>
          <w:sz w:val="22"/>
          <w:szCs w:val="24"/>
        </w:rPr>
        <w:t>8</w:t>
      </w:r>
      <w:r w:rsidR="00330FBF" w:rsidRPr="002674D3">
        <w:rPr>
          <w:rFonts w:ascii="Arial" w:hAnsi="Arial" w:cs="Arial"/>
          <w:sz w:val="22"/>
          <w:szCs w:val="24"/>
        </w:rPr>
        <w:t xml:space="preserve"> </w:t>
      </w:r>
      <w:r w:rsidRPr="002674D3">
        <w:rPr>
          <w:rFonts w:ascii="Arial" w:hAnsi="Arial" w:cs="Arial"/>
          <w:sz w:val="22"/>
          <w:szCs w:val="24"/>
        </w:rPr>
        <w:t>CI</w:t>
      </w:r>
      <w:r w:rsidR="000579D8" w:rsidRPr="002674D3">
        <w:rPr>
          <w:rFonts w:ascii="Arial" w:hAnsi="Arial" w:cs="Arial"/>
          <w:sz w:val="22"/>
          <w:szCs w:val="24"/>
        </w:rPr>
        <w:t xml:space="preserve"> Ventures </w:t>
      </w:r>
      <w:r w:rsidR="003D295B">
        <w:rPr>
          <w:rFonts w:ascii="Arial" w:hAnsi="Arial" w:cs="Arial"/>
          <w:sz w:val="22"/>
          <w:szCs w:val="24"/>
        </w:rPr>
        <w:t xml:space="preserve">Preliminary </w:t>
      </w:r>
      <w:r w:rsidR="00116AC1" w:rsidRPr="002674D3">
        <w:rPr>
          <w:rFonts w:ascii="Arial" w:hAnsi="Arial" w:cs="Arial"/>
          <w:sz w:val="22"/>
          <w:szCs w:val="24"/>
        </w:rPr>
        <w:t>V</w:t>
      </w:r>
      <w:r w:rsidRPr="002674D3">
        <w:rPr>
          <w:rFonts w:ascii="Arial" w:hAnsi="Arial" w:cs="Arial"/>
          <w:sz w:val="22"/>
          <w:szCs w:val="24"/>
        </w:rPr>
        <w:t>aluation</w:t>
      </w:r>
      <w:r w:rsidR="000579D8" w:rsidRPr="002674D3">
        <w:rPr>
          <w:rFonts w:ascii="Arial" w:hAnsi="Arial" w:cs="Arial"/>
          <w:sz w:val="22"/>
          <w:szCs w:val="24"/>
        </w:rPr>
        <w:t xml:space="preserve"> </w:t>
      </w:r>
      <w:r w:rsidR="003D295B">
        <w:rPr>
          <w:rFonts w:ascii="Arial" w:hAnsi="Arial" w:cs="Arial"/>
          <w:sz w:val="22"/>
          <w:szCs w:val="24"/>
        </w:rPr>
        <w:t xml:space="preserve">Process and Results </w:t>
      </w:r>
      <w:r w:rsidR="000579D8" w:rsidRPr="002674D3">
        <w:rPr>
          <w:rFonts w:ascii="Arial" w:hAnsi="Arial" w:cs="Arial"/>
          <w:sz w:val="22"/>
          <w:szCs w:val="24"/>
        </w:rPr>
        <w:t xml:space="preserve">(see </w:t>
      </w:r>
      <w:r w:rsidR="001C624F" w:rsidRPr="002674D3">
        <w:rPr>
          <w:rFonts w:ascii="Arial" w:hAnsi="Arial" w:cs="Arial"/>
          <w:sz w:val="22"/>
          <w:szCs w:val="24"/>
        </w:rPr>
        <w:t xml:space="preserve">prioritized discussion agenda and related </w:t>
      </w:r>
      <w:r w:rsidR="000579D8" w:rsidRPr="002674D3">
        <w:rPr>
          <w:rFonts w:ascii="Arial" w:hAnsi="Arial" w:cs="Arial"/>
          <w:sz w:val="22"/>
          <w:szCs w:val="24"/>
        </w:rPr>
        <w:t>attachments)</w:t>
      </w:r>
    </w:p>
    <w:p w:rsidR="00EA7169" w:rsidRPr="002674D3" w:rsidRDefault="00EA7169" w:rsidP="00EA7169">
      <w:pPr>
        <w:pStyle w:val="ListParagraph"/>
        <w:ind w:left="1080"/>
        <w:rPr>
          <w:rFonts w:ascii="Arial" w:hAnsi="Arial" w:cs="Arial"/>
          <w:sz w:val="22"/>
          <w:szCs w:val="24"/>
        </w:rPr>
      </w:pPr>
    </w:p>
    <w:p w:rsidR="004D6DC7" w:rsidRPr="002674D3" w:rsidRDefault="003D295B" w:rsidP="00EA7169">
      <w:pPr>
        <w:numPr>
          <w:ilvl w:val="0"/>
          <w:numId w:val="6"/>
        </w:numPr>
        <w:tabs>
          <w:tab w:val="clear" w:pos="720"/>
          <w:tab w:val="num" w:pos="144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June 30, 201</w:t>
      </w:r>
      <w:r w:rsidR="0034104C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 xml:space="preserve"> </w:t>
      </w:r>
      <w:r w:rsidR="0036712D" w:rsidRPr="002674D3">
        <w:rPr>
          <w:rFonts w:ascii="Arial" w:hAnsi="Arial" w:cs="Arial"/>
          <w:sz w:val="22"/>
          <w:szCs w:val="24"/>
        </w:rPr>
        <w:t>C</w:t>
      </w:r>
      <w:r>
        <w:rPr>
          <w:rFonts w:ascii="Arial" w:hAnsi="Arial" w:cs="Arial"/>
          <w:sz w:val="22"/>
          <w:szCs w:val="24"/>
        </w:rPr>
        <w:t>onnecticut Bioscience Innovation Fund (CBIF) Preliminary Valuation Process and Results</w:t>
      </w:r>
    </w:p>
    <w:p w:rsidR="0036712D" w:rsidRPr="002674D3" w:rsidRDefault="0036712D" w:rsidP="0036712D">
      <w:pPr>
        <w:pStyle w:val="ListParagraph"/>
        <w:rPr>
          <w:rFonts w:ascii="Arial" w:hAnsi="Arial" w:cs="Arial"/>
          <w:sz w:val="22"/>
          <w:szCs w:val="24"/>
        </w:rPr>
      </w:pPr>
    </w:p>
    <w:p w:rsidR="0036712D" w:rsidRPr="002674D3" w:rsidRDefault="003D295B" w:rsidP="00EA7169">
      <w:pPr>
        <w:numPr>
          <w:ilvl w:val="0"/>
          <w:numId w:val="6"/>
        </w:numPr>
        <w:tabs>
          <w:tab w:val="clear" w:pos="720"/>
          <w:tab w:val="num" w:pos="144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Other Investments – Committee Q &amp; A</w:t>
      </w:r>
    </w:p>
    <w:p w:rsidR="00EA7169" w:rsidRPr="002674D3" w:rsidRDefault="00EA7169" w:rsidP="00EA7169">
      <w:pPr>
        <w:pStyle w:val="ListParagraph"/>
        <w:rPr>
          <w:rFonts w:ascii="Arial" w:hAnsi="Arial" w:cs="Arial"/>
          <w:sz w:val="22"/>
          <w:szCs w:val="24"/>
        </w:rPr>
      </w:pPr>
    </w:p>
    <w:p w:rsidR="004D6DC7" w:rsidRPr="002674D3" w:rsidRDefault="00081F44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Other b</w:t>
      </w:r>
      <w:r w:rsidR="004D6DC7" w:rsidRPr="002674D3">
        <w:rPr>
          <w:rFonts w:ascii="Arial" w:hAnsi="Arial" w:cs="Arial"/>
          <w:sz w:val="22"/>
          <w:szCs w:val="24"/>
        </w:rPr>
        <w:t>usiness</w:t>
      </w:r>
    </w:p>
    <w:p w:rsidR="00A351FB" w:rsidRPr="002674D3" w:rsidRDefault="00A351FB" w:rsidP="00555F4B">
      <w:pPr>
        <w:rPr>
          <w:rFonts w:ascii="Arial" w:hAnsi="Arial" w:cs="Arial"/>
          <w:sz w:val="22"/>
          <w:szCs w:val="24"/>
        </w:rPr>
      </w:pPr>
    </w:p>
    <w:p w:rsidR="00A351FB" w:rsidRPr="002674D3" w:rsidRDefault="00752613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Adjournment</w:t>
      </w:r>
    </w:p>
    <w:p w:rsidR="004424DD" w:rsidRPr="002674D3" w:rsidRDefault="004424DD" w:rsidP="004424DD">
      <w:pPr>
        <w:rPr>
          <w:rFonts w:ascii="Arial" w:hAnsi="Arial" w:cs="Arial"/>
          <w:sz w:val="22"/>
          <w:szCs w:val="24"/>
        </w:rPr>
      </w:pPr>
    </w:p>
    <w:p w:rsidR="004424DD" w:rsidRPr="002674D3" w:rsidRDefault="004424DD" w:rsidP="004424DD">
      <w:p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Materials:</w:t>
      </w:r>
    </w:p>
    <w:p w:rsidR="004C64CD" w:rsidRPr="002674D3" w:rsidRDefault="004C64CD" w:rsidP="004424DD">
      <w:pPr>
        <w:rPr>
          <w:rFonts w:ascii="Arial" w:hAnsi="Arial" w:cs="Arial"/>
          <w:sz w:val="22"/>
          <w:szCs w:val="24"/>
        </w:rPr>
      </w:pPr>
    </w:p>
    <w:p w:rsidR="00EA7169" w:rsidRPr="002674D3" w:rsidRDefault="00142174" w:rsidP="004C64C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74D3">
        <w:rPr>
          <w:rFonts w:ascii="Arial" w:hAnsi="Arial" w:cs="Arial"/>
          <w:sz w:val="22"/>
          <w:szCs w:val="22"/>
        </w:rPr>
        <w:t xml:space="preserve">April </w:t>
      </w:r>
      <w:r w:rsidR="00824C54">
        <w:rPr>
          <w:rFonts w:ascii="Arial" w:hAnsi="Arial" w:cs="Arial"/>
          <w:sz w:val="22"/>
          <w:szCs w:val="22"/>
        </w:rPr>
        <w:t>2</w:t>
      </w:r>
      <w:r w:rsidR="00C2189A">
        <w:rPr>
          <w:rFonts w:ascii="Arial" w:hAnsi="Arial" w:cs="Arial"/>
          <w:sz w:val="22"/>
          <w:szCs w:val="22"/>
        </w:rPr>
        <w:t>4</w:t>
      </w:r>
      <w:r w:rsidR="00824C54">
        <w:rPr>
          <w:rFonts w:ascii="Arial" w:hAnsi="Arial" w:cs="Arial"/>
          <w:sz w:val="22"/>
          <w:szCs w:val="22"/>
        </w:rPr>
        <w:t xml:space="preserve">, </w:t>
      </w:r>
      <w:r w:rsidRPr="002674D3">
        <w:rPr>
          <w:rFonts w:ascii="Arial" w:hAnsi="Arial" w:cs="Arial"/>
          <w:sz w:val="22"/>
          <w:szCs w:val="22"/>
        </w:rPr>
        <w:t>201</w:t>
      </w:r>
      <w:r w:rsidR="0034104C">
        <w:rPr>
          <w:rFonts w:ascii="Arial" w:hAnsi="Arial" w:cs="Arial"/>
          <w:sz w:val="22"/>
          <w:szCs w:val="22"/>
        </w:rPr>
        <w:t>8</w:t>
      </w:r>
      <w:r w:rsidR="00EA7169" w:rsidRPr="002674D3">
        <w:rPr>
          <w:rFonts w:ascii="Arial" w:hAnsi="Arial" w:cs="Arial"/>
          <w:sz w:val="22"/>
          <w:szCs w:val="22"/>
        </w:rPr>
        <w:t xml:space="preserve"> Valuation Committee Draft Minutes</w:t>
      </w:r>
    </w:p>
    <w:p w:rsidR="001634C2" w:rsidRPr="001634C2" w:rsidRDefault="001634C2" w:rsidP="001634C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634C2">
        <w:rPr>
          <w:rFonts w:ascii="Arial" w:hAnsi="Arial" w:cs="Arial"/>
          <w:sz w:val="22"/>
          <w:szCs w:val="22"/>
        </w:rPr>
        <w:t>Investment Portfolio Valuation Procedures – FIN 103</w:t>
      </w:r>
    </w:p>
    <w:p w:rsidR="001C624F" w:rsidRPr="002674D3" w:rsidRDefault="001C624F" w:rsidP="004C64C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74D3">
        <w:rPr>
          <w:rFonts w:ascii="Arial" w:hAnsi="Arial" w:cs="Arial"/>
          <w:sz w:val="22"/>
          <w:szCs w:val="22"/>
        </w:rPr>
        <w:t>Summary Memo on CI Ventures 201</w:t>
      </w:r>
      <w:r w:rsidR="0034104C">
        <w:rPr>
          <w:rFonts w:ascii="Arial" w:hAnsi="Arial" w:cs="Arial"/>
          <w:sz w:val="22"/>
          <w:szCs w:val="22"/>
        </w:rPr>
        <w:t>8</w:t>
      </w:r>
      <w:r w:rsidRPr="002674D3">
        <w:rPr>
          <w:rFonts w:ascii="Arial" w:hAnsi="Arial" w:cs="Arial"/>
          <w:sz w:val="22"/>
          <w:szCs w:val="22"/>
        </w:rPr>
        <w:t xml:space="preserve"> Activity and </w:t>
      </w:r>
      <w:r w:rsidR="00330FBF" w:rsidRPr="002674D3">
        <w:rPr>
          <w:rFonts w:ascii="Arial" w:hAnsi="Arial" w:cs="Arial"/>
          <w:sz w:val="22"/>
          <w:szCs w:val="22"/>
        </w:rPr>
        <w:t>June 30, 201</w:t>
      </w:r>
      <w:r w:rsidR="0034104C">
        <w:rPr>
          <w:rFonts w:ascii="Arial" w:hAnsi="Arial" w:cs="Arial"/>
          <w:sz w:val="22"/>
          <w:szCs w:val="22"/>
        </w:rPr>
        <w:t>8</w:t>
      </w:r>
      <w:r w:rsidRPr="002674D3">
        <w:rPr>
          <w:rFonts w:ascii="Arial" w:hAnsi="Arial" w:cs="Arial"/>
          <w:sz w:val="22"/>
          <w:szCs w:val="22"/>
        </w:rPr>
        <w:t xml:space="preserve"> Valuation Process and Preliminary Results</w:t>
      </w:r>
      <w:r w:rsidR="0036712D" w:rsidRPr="002674D3">
        <w:rPr>
          <w:rFonts w:ascii="Arial" w:hAnsi="Arial" w:cs="Arial"/>
          <w:sz w:val="22"/>
          <w:szCs w:val="22"/>
        </w:rPr>
        <w:t xml:space="preserve"> (includes CBIF)</w:t>
      </w:r>
    </w:p>
    <w:p w:rsidR="00330740" w:rsidRPr="002674D3" w:rsidRDefault="00330740" w:rsidP="004C64C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74D3">
        <w:rPr>
          <w:rFonts w:ascii="Arial" w:hAnsi="Arial" w:cs="Arial"/>
          <w:sz w:val="22"/>
          <w:szCs w:val="22"/>
        </w:rPr>
        <w:t>Prioritized Discussion Agenda</w:t>
      </w:r>
    </w:p>
    <w:p w:rsidR="00D94DBE" w:rsidRPr="002674D3" w:rsidRDefault="00D94DBE" w:rsidP="004C64C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74D3">
        <w:rPr>
          <w:rFonts w:ascii="Arial" w:hAnsi="Arial" w:cs="Arial"/>
          <w:sz w:val="22"/>
          <w:szCs w:val="22"/>
        </w:rPr>
        <w:t>Summary Investment Valuation Spreadsheets</w:t>
      </w:r>
    </w:p>
    <w:sectPr w:rsidR="00D94DBE" w:rsidRPr="002674D3" w:rsidSect="00855CC4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05" w:rsidRDefault="00F63705">
      <w:r>
        <w:separator/>
      </w:r>
    </w:p>
  </w:endnote>
  <w:endnote w:type="continuationSeparator" w:id="0">
    <w:p w:rsidR="00F63705" w:rsidRDefault="00F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05" w:rsidRDefault="00F63705">
      <w:r>
        <w:separator/>
      </w:r>
    </w:p>
  </w:footnote>
  <w:footnote w:type="continuationSeparator" w:id="0">
    <w:p w:rsidR="00F63705" w:rsidRDefault="00F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B27"/>
    <w:multiLevelType w:val="hybridMultilevel"/>
    <w:tmpl w:val="75969C7E"/>
    <w:lvl w:ilvl="0" w:tplc="CE563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54C0"/>
    <w:multiLevelType w:val="hybridMultilevel"/>
    <w:tmpl w:val="3062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84E1A"/>
    <w:multiLevelType w:val="hybridMultilevel"/>
    <w:tmpl w:val="D05030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05196"/>
    <w:multiLevelType w:val="multilevel"/>
    <w:tmpl w:val="874E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7922"/>
    <w:multiLevelType w:val="hybridMultilevel"/>
    <w:tmpl w:val="5686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42C88"/>
    <w:multiLevelType w:val="multilevel"/>
    <w:tmpl w:val="568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7047"/>
    <w:multiLevelType w:val="hybridMultilevel"/>
    <w:tmpl w:val="538A2682"/>
    <w:lvl w:ilvl="0" w:tplc="67C6B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51"/>
    <w:rsid w:val="000051B5"/>
    <w:rsid w:val="00007E31"/>
    <w:rsid w:val="00010682"/>
    <w:rsid w:val="000115A4"/>
    <w:rsid w:val="00014207"/>
    <w:rsid w:val="00020539"/>
    <w:rsid w:val="00021570"/>
    <w:rsid w:val="00022999"/>
    <w:rsid w:val="00024248"/>
    <w:rsid w:val="000345CD"/>
    <w:rsid w:val="000358A1"/>
    <w:rsid w:val="00036242"/>
    <w:rsid w:val="00037C3D"/>
    <w:rsid w:val="000435BF"/>
    <w:rsid w:val="0004680B"/>
    <w:rsid w:val="000478E4"/>
    <w:rsid w:val="00050F1D"/>
    <w:rsid w:val="00053B73"/>
    <w:rsid w:val="0005589A"/>
    <w:rsid w:val="000562E2"/>
    <w:rsid w:val="000579D8"/>
    <w:rsid w:val="00060C18"/>
    <w:rsid w:val="00060E6C"/>
    <w:rsid w:val="00063E97"/>
    <w:rsid w:val="00064E9B"/>
    <w:rsid w:val="00071CD9"/>
    <w:rsid w:val="00076366"/>
    <w:rsid w:val="000773E1"/>
    <w:rsid w:val="000807FA"/>
    <w:rsid w:val="00081F44"/>
    <w:rsid w:val="00083855"/>
    <w:rsid w:val="000847B8"/>
    <w:rsid w:val="000853C2"/>
    <w:rsid w:val="00085AFE"/>
    <w:rsid w:val="00091F37"/>
    <w:rsid w:val="000931D4"/>
    <w:rsid w:val="00093BEE"/>
    <w:rsid w:val="000941B0"/>
    <w:rsid w:val="000967CE"/>
    <w:rsid w:val="000A37B0"/>
    <w:rsid w:val="000A46AD"/>
    <w:rsid w:val="000A6595"/>
    <w:rsid w:val="000B283B"/>
    <w:rsid w:val="000B3471"/>
    <w:rsid w:val="000B379B"/>
    <w:rsid w:val="000B404D"/>
    <w:rsid w:val="000B4B86"/>
    <w:rsid w:val="000B6F9C"/>
    <w:rsid w:val="000C0FBC"/>
    <w:rsid w:val="000D2726"/>
    <w:rsid w:val="000D4905"/>
    <w:rsid w:val="000D4B5D"/>
    <w:rsid w:val="000D61E3"/>
    <w:rsid w:val="000D7F07"/>
    <w:rsid w:val="000E2152"/>
    <w:rsid w:val="000E32F8"/>
    <w:rsid w:val="000E475D"/>
    <w:rsid w:val="000E6A6B"/>
    <w:rsid w:val="000E7BBC"/>
    <w:rsid w:val="000F1297"/>
    <w:rsid w:val="000F3A64"/>
    <w:rsid w:val="000F6C81"/>
    <w:rsid w:val="00101926"/>
    <w:rsid w:val="001029D9"/>
    <w:rsid w:val="0010692B"/>
    <w:rsid w:val="00112878"/>
    <w:rsid w:val="0011370D"/>
    <w:rsid w:val="001139F4"/>
    <w:rsid w:val="001147BB"/>
    <w:rsid w:val="00116AC1"/>
    <w:rsid w:val="00116AD8"/>
    <w:rsid w:val="0012306D"/>
    <w:rsid w:val="00123996"/>
    <w:rsid w:val="00123D34"/>
    <w:rsid w:val="00125052"/>
    <w:rsid w:val="0013258F"/>
    <w:rsid w:val="00140740"/>
    <w:rsid w:val="00140BCB"/>
    <w:rsid w:val="0014107F"/>
    <w:rsid w:val="00142174"/>
    <w:rsid w:val="00151CF7"/>
    <w:rsid w:val="00152B23"/>
    <w:rsid w:val="00152C82"/>
    <w:rsid w:val="00161947"/>
    <w:rsid w:val="001634C2"/>
    <w:rsid w:val="001728CB"/>
    <w:rsid w:val="00183E1A"/>
    <w:rsid w:val="00185580"/>
    <w:rsid w:val="001920E5"/>
    <w:rsid w:val="00197005"/>
    <w:rsid w:val="001A21FF"/>
    <w:rsid w:val="001A690D"/>
    <w:rsid w:val="001B1683"/>
    <w:rsid w:val="001B2BD9"/>
    <w:rsid w:val="001B6003"/>
    <w:rsid w:val="001C0442"/>
    <w:rsid w:val="001C320F"/>
    <w:rsid w:val="001C3663"/>
    <w:rsid w:val="001C3DD1"/>
    <w:rsid w:val="001C624F"/>
    <w:rsid w:val="001D476D"/>
    <w:rsid w:val="001E04E8"/>
    <w:rsid w:val="001E1909"/>
    <w:rsid w:val="001E651F"/>
    <w:rsid w:val="001E71B4"/>
    <w:rsid w:val="001F19D5"/>
    <w:rsid w:val="001F62C7"/>
    <w:rsid w:val="002016A6"/>
    <w:rsid w:val="00202308"/>
    <w:rsid w:val="0020725C"/>
    <w:rsid w:val="002218AD"/>
    <w:rsid w:val="00221989"/>
    <w:rsid w:val="00222041"/>
    <w:rsid w:val="0022341D"/>
    <w:rsid w:val="00224562"/>
    <w:rsid w:val="002269C5"/>
    <w:rsid w:val="0023014B"/>
    <w:rsid w:val="002357E5"/>
    <w:rsid w:val="00240C51"/>
    <w:rsid w:val="00246F47"/>
    <w:rsid w:val="00247D64"/>
    <w:rsid w:val="002515DC"/>
    <w:rsid w:val="00251F7F"/>
    <w:rsid w:val="002550D0"/>
    <w:rsid w:val="002555F4"/>
    <w:rsid w:val="002622D1"/>
    <w:rsid w:val="00264D77"/>
    <w:rsid w:val="002674D3"/>
    <w:rsid w:val="00273C12"/>
    <w:rsid w:val="00273F31"/>
    <w:rsid w:val="00275B20"/>
    <w:rsid w:val="00283B97"/>
    <w:rsid w:val="00285D16"/>
    <w:rsid w:val="00285D58"/>
    <w:rsid w:val="00291615"/>
    <w:rsid w:val="00291CA5"/>
    <w:rsid w:val="00291F7F"/>
    <w:rsid w:val="00293142"/>
    <w:rsid w:val="002979E3"/>
    <w:rsid w:val="002A0EA3"/>
    <w:rsid w:val="002A2265"/>
    <w:rsid w:val="002A7BD4"/>
    <w:rsid w:val="002A7D49"/>
    <w:rsid w:val="002B2CCE"/>
    <w:rsid w:val="002B668A"/>
    <w:rsid w:val="002C35BC"/>
    <w:rsid w:val="002C4F72"/>
    <w:rsid w:val="002C5D4D"/>
    <w:rsid w:val="002C66C6"/>
    <w:rsid w:val="002D188F"/>
    <w:rsid w:val="002D2F78"/>
    <w:rsid w:val="002D70E5"/>
    <w:rsid w:val="002E127A"/>
    <w:rsid w:val="002E51E3"/>
    <w:rsid w:val="002E5225"/>
    <w:rsid w:val="002E66D9"/>
    <w:rsid w:val="002E673B"/>
    <w:rsid w:val="002F19EA"/>
    <w:rsid w:val="002F23C0"/>
    <w:rsid w:val="002F43A8"/>
    <w:rsid w:val="002F5D33"/>
    <w:rsid w:val="00304189"/>
    <w:rsid w:val="003046E2"/>
    <w:rsid w:val="003110E9"/>
    <w:rsid w:val="00312201"/>
    <w:rsid w:val="00313CBF"/>
    <w:rsid w:val="00315580"/>
    <w:rsid w:val="00321217"/>
    <w:rsid w:val="0032774E"/>
    <w:rsid w:val="00330740"/>
    <w:rsid w:val="00330FBF"/>
    <w:rsid w:val="00335D0F"/>
    <w:rsid w:val="0034104C"/>
    <w:rsid w:val="00341565"/>
    <w:rsid w:val="00346547"/>
    <w:rsid w:val="00347B62"/>
    <w:rsid w:val="00354751"/>
    <w:rsid w:val="00355702"/>
    <w:rsid w:val="00355C8C"/>
    <w:rsid w:val="003562CE"/>
    <w:rsid w:val="00360963"/>
    <w:rsid w:val="00360B03"/>
    <w:rsid w:val="00364660"/>
    <w:rsid w:val="00364F74"/>
    <w:rsid w:val="00365D8D"/>
    <w:rsid w:val="0036712D"/>
    <w:rsid w:val="00374E61"/>
    <w:rsid w:val="00375CBE"/>
    <w:rsid w:val="00377998"/>
    <w:rsid w:val="00380354"/>
    <w:rsid w:val="00380A40"/>
    <w:rsid w:val="00383747"/>
    <w:rsid w:val="00387229"/>
    <w:rsid w:val="0039559D"/>
    <w:rsid w:val="00395C41"/>
    <w:rsid w:val="003A3B5B"/>
    <w:rsid w:val="003A7013"/>
    <w:rsid w:val="003B5FFC"/>
    <w:rsid w:val="003C279F"/>
    <w:rsid w:val="003C5C90"/>
    <w:rsid w:val="003D295B"/>
    <w:rsid w:val="003E582B"/>
    <w:rsid w:val="003F1482"/>
    <w:rsid w:val="003F27D5"/>
    <w:rsid w:val="003F2837"/>
    <w:rsid w:val="003F67B8"/>
    <w:rsid w:val="00400AC0"/>
    <w:rsid w:val="004014FF"/>
    <w:rsid w:val="00405EF4"/>
    <w:rsid w:val="00406FB3"/>
    <w:rsid w:val="00406FCB"/>
    <w:rsid w:val="00410B7A"/>
    <w:rsid w:val="0041208B"/>
    <w:rsid w:val="004124D9"/>
    <w:rsid w:val="004143E8"/>
    <w:rsid w:val="0041595D"/>
    <w:rsid w:val="004177EC"/>
    <w:rsid w:val="00431294"/>
    <w:rsid w:val="0043241A"/>
    <w:rsid w:val="00434212"/>
    <w:rsid w:val="004361CD"/>
    <w:rsid w:val="00440998"/>
    <w:rsid w:val="004424DD"/>
    <w:rsid w:val="004470F0"/>
    <w:rsid w:val="00447898"/>
    <w:rsid w:val="004510A6"/>
    <w:rsid w:val="00452487"/>
    <w:rsid w:val="00453D9A"/>
    <w:rsid w:val="00454CD0"/>
    <w:rsid w:val="00457F0E"/>
    <w:rsid w:val="00465038"/>
    <w:rsid w:val="004703BF"/>
    <w:rsid w:val="00470C09"/>
    <w:rsid w:val="0047260D"/>
    <w:rsid w:val="00474355"/>
    <w:rsid w:val="00477405"/>
    <w:rsid w:val="004819CC"/>
    <w:rsid w:val="00485630"/>
    <w:rsid w:val="004919BB"/>
    <w:rsid w:val="004A415D"/>
    <w:rsid w:val="004A54A8"/>
    <w:rsid w:val="004B0918"/>
    <w:rsid w:val="004B21ED"/>
    <w:rsid w:val="004B625E"/>
    <w:rsid w:val="004C2094"/>
    <w:rsid w:val="004C3D26"/>
    <w:rsid w:val="004C4BF0"/>
    <w:rsid w:val="004C64CD"/>
    <w:rsid w:val="004D0475"/>
    <w:rsid w:val="004D06C2"/>
    <w:rsid w:val="004D21E1"/>
    <w:rsid w:val="004D6DC7"/>
    <w:rsid w:val="004E225A"/>
    <w:rsid w:val="004E2E28"/>
    <w:rsid w:val="004E38C2"/>
    <w:rsid w:val="0050194F"/>
    <w:rsid w:val="0050580C"/>
    <w:rsid w:val="00507402"/>
    <w:rsid w:val="00507873"/>
    <w:rsid w:val="00513122"/>
    <w:rsid w:val="00513B3A"/>
    <w:rsid w:val="005145EC"/>
    <w:rsid w:val="0052293C"/>
    <w:rsid w:val="0052320A"/>
    <w:rsid w:val="005255A1"/>
    <w:rsid w:val="00526B8A"/>
    <w:rsid w:val="00531CA9"/>
    <w:rsid w:val="00534617"/>
    <w:rsid w:val="00537449"/>
    <w:rsid w:val="0054758E"/>
    <w:rsid w:val="0055208C"/>
    <w:rsid w:val="00552EF6"/>
    <w:rsid w:val="0055555C"/>
    <w:rsid w:val="00555F4B"/>
    <w:rsid w:val="0055678B"/>
    <w:rsid w:val="00560132"/>
    <w:rsid w:val="005607A7"/>
    <w:rsid w:val="00570BD6"/>
    <w:rsid w:val="00581F34"/>
    <w:rsid w:val="005843CA"/>
    <w:rsid w:val="00585FC2"/>
    <w:rsid w:val="005868E0"/>
    <w:rsid w:val="00595D82"/>
    <w:rsid w:val="005A18F3"/>
    <w:rsid w:val="005A7024"/>
    <w:rsid w:val="005B0792"/>
    <w:rsid w:val="005B0806"/>
    <w:rsid w:val="005B0CFE"/>
    <w:rsid w:val="005B201A"/>
    <w:rsid w:val="005B779D"/>
    <w:rsid w:val="005C5C00"/>
    <w:rsid w:val="005C62DC"/>
    <w:rsid w:val="005C62F1"/>
    <w:rsid w:val="005D02BA"/>
    <w:rsid w:val="005D0E3E"/>
    <w:rsid w:val="005D3146"/>
    <w:rsid w:val="005D41FB"/>
    <w:rsid w:val="005D4740"/>
    <w:rsid w:val="005D6BFF"/>
    <w:rsid w:val="005E0F4E"/>
    <w:rsid w:val="005E1E0F"/>
    <w:rsid w:val="005E27DF"/>
    <w:rsid w:val="005E5162"/>
    <w:rsid w:val="005E53A5"/>
    <w:rsid w:val="005E54D0"/>
    <w:rsid w:val="005E691A"/>
    <w:rsid w:val="005E6DBB"/>
    <w:rsid w:val="005F016C"/>
    <w:rsid w:val="005F1D01"/>
    <w:rsid w:val="005F6644"/>
    <w:rsid w:val="005F783E"/>
    <w:rsid w:val="00603F4F"/>
    <w:rsid w:val="00607099"/>
    <w:rsid w:val="006078A0"/>
    <w:rsid w:val="00615F55"/>
    <w:rsid w:val="006167A0"/>
    <w:rsid w:val="006209C8"/>
    <w:rsid w:val="00623245"/>
    <w:rsid w:val="00626EB0"/>
    <w:rsid w:val="00626F21"/>
    <w:rsid w:val="00633ED5"/>
    <w:rsid w:val="006438D7"/>
    <w:rsid w:val="00643F83"/>
    <w:rsid w:val="00651744"/>
    <w:rsid w:val="00657394"/>
    <w:rsid w:val="006617CF"/>
    <w:rsid w:val="00671F77"/>
    <w:rsid w:val="00675458"/>
    <w:rsid w:val="006772CE"/>
    <w:rsid w:val="0068012E"/>
    <w:rsid w:val="0068626C"/>
    <w:rsid w:val="00690478"/>
    <w:rsid w:val="006920DE"/>
    <w:rsid w:val="006925B7"/>
    <w:rsid w:val="006944C3"/>
    <w:rsid w:val="006A7596"/>
    <w:rsid w:val="006B4F86"/>
    <w:rsid w:val="006B62B4"/>
    <w:rsid w:val="006B6585"/>
    <w:rsid w:val="006C10E6"/>
    <w:rsid w:val="006C1C4B"/>
    <w:rsid w:val="006C5FCC"/>
    <w:rsid w:val="006C6DAC"/>
    <w:rsid w:val="006C6F20"/>
    <w:rsid w:val="006C7DB3"/>
    <w:rsid w:val="006D790C"/>
    <w:rsid w:val="006E1B1B"/>
    <w:rsid w:val="006E2E46"/>
    <w:rsid w:val="006E7266"/>
    <w:rsid w:val="006E7BC1"/>
    <w:rsid w:val="006F1158"/>
    <w:rsid w:val="006F4558"/>
    <w:rsid w:val="0070025D"/>
    <w:rsid w:val="007069FC"/>
    <w:rsid w:val="0071213F"/>
    <w:rsid w:val="00712485"/>
    <w:rsid w:val="00716192"/>
    <w:rsid w:val="00717517"/>
    <w:rsid w:val="007211DF"/>
    <w:rsid w:val="00722106"/>
    <w:rsid w:val="00722C05"/>
    <w:rsid w:val="00723DC4"/>
    <w:rsid w:val="00731D96"/>
    <w:rsid w:val="007321FA"/>
    <w:rsid w:val="00734D76"/>
    <w:rsid w:val="007438E0"/>
    <w:rsid w:val="00745E37"/>
    <w:rsid w:val="00747348"/>
    <w:rsid w:val="00751393"/>
    <w:rsid w:val="007521C5"/>
    <w:rsid w:val="00752613"/>
    <w:rsid w:val="007537A5"/>
    <w:rsid w:val="00755332"/>
    <w:rsid w:val="00755421"/>
    <w:rsid w:val="0075582A"/>
    <w:rsid w:val="00757688"/>
    <w:rsid w:val="007669D4"/>
    <w:rsid w:val="00766FD2"/>
    <w:rsid w:val="00775E73"/>
    <w:rsid w:val="0077686B"/>
    <w:rsid w:val="007809A3"/>
    <w:rsid w:val="007815BE"/>
    <w:rsid w:val="00786ED3"/>
    <w:rsid w:val="00787A40"/>
    <w:rsid w:val="00791B7B"/>
    <w:rsid w:val="0079345A"/>
    <w:rsid w:val="007973B3"/>
    <w:rsid w:val="007A06D1"/>
    <w:rsid w:val="007A08D6"/>
    <w:rsid w:val="007A2520"/>
    <w:rsid w:val="007B29F3"/>
    <w:rsid w:val="007B62CA"/>
    <w:rsid w:val="007C0DE1"/>
    <w:rsid w:val="007C3619"/>
    <w:rsid w:val="007C395C"/>
    <w:rsid w:val="007C5244"/>
    <w:rsid w:val="007E2698"/>
    <w:rsid w:val="007E526F"/>
    <w:rsid w:val="007E7700"/>
    <w:rsid w:val="007F1BB3"/>
    <w:rsid w:val="007F3582"/>
    <w:rsid w:val="008000C6"/>
    <w:rsid w:val="0080092D"/>
    <w:rsid w:val="00800E96"/>
    <w:rsid w:val="00800FE4"/>
    <w:rsid w:val="008044AE"/>
    <w:rsid w:val="008106AE"/>
    <w:rsid w:val="008116B7"/>
    <w:rsid w:val="00814294"/>
    <w:rsid w:val="008144DD"/>
    <w:rsid w:val="00815347"/>
    <w:rsid w:val="00816A49"/>
    <w:rsid w:val="00821897"/>
    <w:rsid w:val="00821955"/>
    <w:rsid w:val="0082418C"/>
    <w:rsid w:val="00824C54"/>
    <w:rsid w:val="008259EE"/>
    <w:rsid w:val="008301BB"/>
    <w:rsid w:val="00830B2F"/>
    <w:rsid w:val="008333F8"/>
    <w:rsid w:val="0083360C"/>
    <w:rsid w:val="00834E0B"/>
    <w:rsid w:val="00836DE7"/>
    <w:rsid w:val="00840FF3"/>
    <w:rsid w:val="008422A0"/>
    <w:rsid w:val="008448D2"/>
    <w:rsid w:val="00847C26"/>
    <w:rsid w:val="00850E50"/>
    <w:rsid w:val="00852A94"/>
    <w:rsid w:val="0085379E"/>
    <w:rsid w:val="0085514E"/>
    <w:rsid w:val="00855CC4"/>
    <w:rsid w:val="00861675"/>
    <w:rsid w:val="00862D2E"/>
    <w:rsid w:val="00863896"/>
    <w:rsid w:val="008657E3"/>
    <w:rsid w:val="008722A5"/>
    <w:rsid w:val="00882F2D"/>
    <w:rsid w:val="0088328B"/>
    <w:rsid w:val="00886723"/>
    <w:rsid w:val="008903CC"/>
    <w:rsid w:val="0089515D"/>
    <w:rsid w:val="008964D0"/>
    <w:rsid w:val="008A2507"/>
    <w:rsid w:val="008A63B9"/>
    <w:rsid w:val="008B382E"/>
    <w:rsid w:val="008B6844"/>
    <w:rsid w:val="008B7E02"/>
    <w:rsid w:val="008C0E84"/>
    <w:rsid w:val="008C41A6"/>
    <w:rsid w:val="008C45DA"/>
    <w:rsid w:val="008C4AC3"/>
    <w:rsid w:val="008D135C"/>
    <w:rsid w:val="008D39D9"/>
    <w:rsid w:val="008E089F"/>
    <w:rsid w:val="008E12CA"/>
    <w:rsid w:val="008F317D"/>
    <w:rsid w:val="008F37D7"/>
    <w:rsid w:val="008F3AE2"/>
    <w:rsid w:val="008F5423"/>
    <w:rsid w:val="0090003D"/>
    <w:rsid w:val="0090083F"/>
    <w:rsid w:val="009059EF"/>
    <w:rsid w:val="00911117"/>
    <w:rsid w:val="00912994"/>
    <w:rsid w:val="009153B7"/>
    <w:rsid w:val="009173FE"/>
    <w:rsid w:val="009227C5"/>
    <w:rsid w:val="009252F2"/>
    <w:rsid w:val="00927043"/>
    <w:rsid w:val="0093070D"/>
    <w:rsid w:val="009334DB"/>
    <w:rsid w:val="00937BF8"/>
    <w:rsid w:val="00940F7F"/>
    <w:rsid w:val="009410F2"/>
    <w:rsid w:val="00946100"/>
    <w:rsid w:val="00947B6C"/>
    <w:rsid w:val="00951F96"/>
    <w:rsid w:val="0095419B"/>
    <w:rsid w:val="00960FFE"/>
    <w:rsid w:val="00965872"/>
    <w:rsid w:val="0097065B"/>
    <w:rsid w:val="009730F4"/>
    <w:rsid w:val="0097322C"/>
    <w:rsid w:val="0098205B"/>
    <w:rsid w:val="00983984"/>
    <w:rsid w:val="009851A3"/>
    <w:rsid w:val="0099105D"/>
    <w:rsid w:val="00991F87"/>
    <w:rsid w:val="00992C22"/>
    <w:rsid w:val="00997384"/>
    <w:rsid w:val="009A28FF"/>
    <w:rsid w:val="009B0C3E"/>
    <w:rsid w:val="009B3EEC"/>
    <w:rsid w:val="009B4DBD"/>
    <w:rsid w:val="009B7E27"/>
    <w:rsid w:val="009C2EF5"/>
    <w:rsid w:val="009C77A8"/>
    <w:rsid w:val="009D19A2"/>
    <w:rsid w:val="009D34F1"/>
    <w:rsid w:val="009D4EF9"/>
    <w:rsid w:val="009E13DC"/>
    <w:rsid w:val="009E3265"/>
    <w:rsid w:val="009E4139"/>
    <w:rsid w:val="009E58B2"/>
    <w:rsid w:val="009E5F87"/>
    <w:rsid w:val="009E68CA"/>
    <w:rsid w:val="009F0D55"/>
    <w:rsid w:val="009F174E"/>
    <w:rsid w:val="009F2801"/>
    <w:rsid w:val="009F2841"/>
    <w:rsid w:val="009F7E90"/>
    <w:rsid w:val="00A010AD"/>
    <w:rsid w:val="00A032CB"/>
    <w:rsid w:val="00A04849"/>
    <w:rsid w:val="00A07F7A"/>
    <w:rsid w:val="00A138B9"/>
    <w:rsid w:val="00A14731"/>
    <w:rsid w:val="00A169C4"/>
    <w:rsid w:val="00A20C10"/>
    <w:rsid w:val="00A258BD"/>
    <w:rsid w:val="00A26172"/>
    <w:rsid w:val="00A31075"/>
    <w:rsid w:val="00A32B05"/>
    <w:rsid w:val="00A344D7"/>
    <w:rsid w:val="00A3493E"/>
    <w:rsid w:val="00A351FB"/>
    <w:rsid w:val="00A3554D"/>
    <w:rsid w:val="00A473D5"/>
    <w:rsid w:val="00A47CBB"/>
    <w:rsid w:val="00A503DA"/>
    <w:rsid w:val="00A52228"/>
    <w:rsid w:val="00A5580F"/>
    <w:rsid w:val="00A560AD"/>
    <w:rsid w:val="00A56BB6"/>
    <w:rsid w:val="00A5708B"/>
    <w:rsid w:val="00A60F6A"/>
    <w:rsid w:val="00A7260B"/>
    <w:rsid w:val="00A76710"/>
    <w:rsid w:val="00A80ED3"/>
    <w:rsid w:val="00A82031"/>
    <w:rsid w:val="00A82C05"/>
    <w:rsid w:val="00A831C0"/>
    <w:rsid w:val="00A84F74"/>
    <w:rsid w:val="00A87A36"/>
    <w:rsid w:val="00A927ED"/>
    <w:rsid w:val="00A96CAD"/>
    <w:rsid w:val="00A97A28"/>
    <w:rsid w:val="00AA01CA"/>
    <w:rsid w:val="00AA12ED"/>
    <w:rsid w:val="00AA1F1B"/>
    <w:rsid w:val="00AA6EB3"/>
    <w:rsid w:val="00AB14D9"/>
    <w:rsid w:val="00AB4076"/>
    <w:rsid w:val="00AC269C"/>
    <w:rsid w:val="00AC5BFC"/>
    <w:rsid w:val="00AD27F3"/>
    <w:rsid w:val="00AD5937"/>
    <w:rsid w:val="00AE04A6"/>
    <w:rsid w:val="00AE0E22"/>
    <w:rsid w:val="00AE23EA"/>
    <w:rsid w:val="00AE44B7"/>
    <w:rsid w:val="00AE71C3"/>
    <w:rsid w:val="00AF1B34"/>
    <w:rsid w:val="00B00BD3"/>
    <w:rsid w:val="00B00DE8"/>
    <w:rsid w:val="00B015D1"/>
    <w:rsid w:val="00B02D15"/>
    <w:rsid w:val="00B03B29"/>
    <w:rsid w:val="00B07F31"/>
    <w:rsid w:val="00B10443"/>
    <w:rsid w:val="00B16F23"/>
    <w:rsid w:val="00B17C39"/>
    <w:rsid w:val="00B2031E"/>
    <w:rsid w:val="00B21E09"/>
    <w:rsid w:val="00B22288"/>
    <w:rsid w:val="00B2750C"/>
    <w:rsid w:val="00B31403"/>
    <w:rsid w:val="00B32927"/>
    <w:rsid w:val="00B334ED"/>
    <w:rsid w:val="00B3480F"/>
    <w:rsid w:val="00B361D9"/>
    <w:rsid w:val="00B37EE5"/>
    <w:rsid w:val="00B41A19"/>
    <w:rsid w:val="00B41AD1"/>
    <w:rsid w:val="00B45378"/>
    <w:rsid w:val="00B4559B"/>
    <w:rsid w:val="00B502DF"/>
    <w:rsid w:val="00B508AA"/>
    <w:rsid w:val="00B5189C"/>
    <w:rsid w:val="00B52176"/>
    <w:rsid w:val="00B53041"/>
    <w:rsid w:val="00B61C36"/>
    <w:rsid w:val="00B64462"/>
    <w:rsid w:val="00B64DC5"/>
    <w:rsid w:val="00B65B16"/>
    <w:rsid w:val="00B70EC1"/>
    <w:rsid w:val="00B77922"/>
    <w:rsid w:val="00B83AEC"/>
    <w:rsid w:val="00B85264"/>
    <w:rsid w:val="00B853DD"/>
    <w:rsid w:val="00B87CB0"/>
    <w:rsid w:val="00B915A1"/>
    <w:rsid w:val="00B93F36"/>
    <w:rsid w:val="00B965DD"/>
    <w:rsid w:val="00B974EF"/>
    <w:rsid w:val="00B97CCB"/>
    <w:rsid w:val="00B97DB6"/>
    <w:rsid w:val="00BA1F3D"/>
    <w:rsid w:val="00BA766B"/>
    <w:rsid w:val="00BA76C8"/>
    <w:rsid w:val="00BB26D6"/>
    <w:rsid w:val="00BB2FB4"/>
    <w:rsid w:val="00BB36C5"/>
    <w:rsid w:val="00BB4413"/>
    <w:rsid w:val="00BB5F65"/>
    <w:rsid w:val="00BB66B9"/>
    <w:rsid w:val="00BC7ED0"/>
    <w:rsid w:val="00BD3C75"/>
    <w:rsid w:val="00BD4066"/>
    <w:rsid w:val="00BD4898"/>
    <w:rsid w:val="00BE1C5F"/>
    <w:rsid w:val="00BE4F1A"/>
    <w:rsid w:val="00BE616E"/>
    <w:rsid w:val="00BE6BB8"/>
    <w:rsid w:val="00BF02B2"/>
    <w:rsid w:val="00BF0E83"/>
    <w:rsid w:val="00BF191F"/>
    <w:rsid w:val="00BF457D"/>
    <w:rsid w:val="00BF653D"/>
    <w:rsid w:val="00C00044"/>
    <w:rsid w:val="00C0020B"/>
    <w:rsid w:val="00C00F68"/>
    <w:rsid w:val="00C02CED"/>
    <w:rsid w:val="00C02FC6"/>
    <w:rsid w:val="00C0307B"/>
    <w:rsid w:val="00C10313"/>
    <w:rsid w:val="00C12DE3"/>
    <w:rsid w:val="00C1380C"/>
    <w:rsid w:val="00C150EF"/>
    <w:rsid w:val="00C151EE"/>
    <w:rsid w:val="00C15699"/>
    <w:rsid w:val="00C16467"/>
    <w:rsid w:val="00C20874"/>
    <w:rsid w:val="00C2189A"/>
    <w:rsid w:val="00C2416F"/>
    <w:rsid w:val="00C24FF5"/>
    <w:rsid w:val="00C25BE4"/>
    <w:rsid w:val="00C26A4A"/>
    <w:rsid w:val="00C26C69"/>
    <w:rsid w:val="00C27DD4"/>
    <w:rsid w:val="00C35FB9"/>
    <w:rsid w:val="00C378F7"/>
    <w:rsid w:val="00C46DB7"/>
    <w:rsid w:val="00C537C6"/>
    <w:rsid w:val="00C57D9A"/>
    <w:rsid w:val="00C603B6"/>
    <w:rsid w:val="00C647EE"/>
    <w:rsid w:val="00C64D35"/>
    <w:rsid w:val="00C67CC4"/>
    <w:rsid w:val="00C70BF0"/>
    <w:rsid w:val="00C748FD"/>
    <w:rsid w:val="00C75A09"/>
    <w:rsid w:val="00C765F9"/>
    <w:rsid w:val="00C80D93"/>
    <w:rsid w:val="00C80EC6"/>
    <w:rsid w:val="00C853B8"/>
    <w:rsid w:val="00C86CA0"/>
    <w:rsid w:val="00C87E7A"/>
    <w:rsid w:val="00C93A34"/>
    <w:rsid w:val="00CA17CB"/>
    <w:rsid w:val="00CA1AFD"/>
    <w:rsid w:val="00CA5539"/>
    <w:rsid w:val="00CB1044"/>
    <w:rsid w:val="00CB53F9"/>
    <w:rsid w:val="00CB5600"/>
    <w:rsid w:val="00CB70EF"/>
    <w:rsid w:val="00CB737C"/>
    <w:rsid w:val="00CD06FE"/>
    <w:rsid w:val="00CD1FAE"/>
    <w:rsid w:val="00CD2FE4"/>
    <w:rsid w:val="00CD731F"/>
    <w:rsid w:val="00CD75B6"/>
    <w:rsid w:val="00CE0B85"/>
    <w:rsid w:val="00CE22CA"/>
    <w:rsid w:val="00CE2E94"/>
    <w:rsid w:val="00CE3674"/>
    <w:rsid w:val="00CE4130"/>
    <w:rsid w:val="00CE725F"/>
    <w:rsid w:val="00CF1076"/>
    <w:rsid w:val="00CF16A4"/>
    <w:rsid w:val="00CF17D7"/>
    <w:rsid w:val="00CF7200"/>
    <w:rsid w:val="00CF7B56"/>
    <w:rsid w:val="00D00363"/>
    <w:rsid w:val="00D004F7"/>
    <w:rsid w:val="00D01CDF"/>
    <w:rsid w:val="00D01D81"/>
    <w:rsid w:val="00D0329E"/>
    <w:rsid w:val="00D0565E"/>
    <w:rsid w:val="00D060E5"/>
    <w:rsid w:val="00D074AD"/>
    <w:rsid w:val="00D1254A"/>
    <w:rsid w:val="00D12D91"/>
    <w:rsid w:val="00D15916"/>
    <w:rsid w:val="00D165C7"/>
    <w:rsid w:val="00D2450B"/>
    <w:rsid w:val="00D245A9"/>
    <w:rsid w:val="00D37397"/>
    <w:rsid w:val="00D40B36"/>
    <w:rsid w:val="00D41C33"/>
    <w:rsid w:val="00D4414A"/>
    <w:rsid w:val="00D444D7"/>
    <w:rsid w:val="00D44B64"/>
    <w:rsid w:val="00D52649"/>
    <w:rsid w:val="00D6161B"/>
    <w:rsid w:val="00D633F2"/>
    <w:rsid w:val="00D63E4A"/>
    <w:rsid w:val="00D66553"/>
    <w:rsid w:val="00D7092C"/>
    <w:rsid w:val="00D72A18"/>
    <w:rsid w:val="00D80E22"/>
    <w:rsid w:val="00D82216"/>
    <w:rsid w:val="00D83F7B"/>
    <w:rsid w:val="00D85B83"/>
    <w:rsid w:val="00D921BF"/>
    <w:rsid w:val="00D93EDC"/>
    <w:rsid w:val="00D94DBE"/>
    <w:rsid w:val="00DA1DC0"/>
    <w:rsid w:val="00DA28FA"/>
    <w:rsid w:val="00DA466D"/>
    <w:rsid w:val="00DA6700"/>
    <w:rsid w:val="00DA7441"/>
    <w:rsid w:val="00DB0D54"/>
    <w:rsid w:val="00DB475F"/>
    <w:rsid w:val="00DB5038"/>
    <w:rsid w:val="00DB661D"/>
    <w:rsid w:val="00DB70A5"/>
    <w:rsid w:val="00DB71C4"/>
    <w:rsid w:val="00DB73DC"/>
    <w:rsid w:val="00DC015E"/>
    <w:rsid w:val="00DC784F"/>
    <w:rsid w:val="00DD1011"/>
    <w:rsid w:val="00DD27C8"/>
    <w:rsid w:val="00DD44A5"/>
    <w:rsid w:val="00DD6959"/>
    <w:rsid w:val="00DE2817"/>
    <w:rsid w:val="00DE3D70"/>
    <w:rsid w:val="00DE60C8"/>
    <w:rsid w:val="00DE6D99"/>
    <w:rsid w:val="00DF0395"/>
    <w:rsid w:val="00DF5054"/>
    <w:rsid w:val="00DF5D20"/>
    <w:rsid w:val="00E00397"/>
    <w:rsid w:val="00E04FFE"/>
    <w:rsid w:val="00E13D95"/>
    <w:rsid w:val="00E14C42"/>
    <w:rsid w:val="00E154F2"/>
    <w:rsid w:val="00E16618"/>
    <w:rsid w:val="00E1678F"/>
    <w:rsid w:val="00E1756D"/>
    <w:rsid w:val="00E2004B"/>
    <w:rsid w:val="00E27D86"/>
    <w:rsid w:val="00E31E1F"/>
    <w:rsid w:val="00E3333B"/>
    <w:rsid w:val="00E3700E"/>
    <w:rsid w:val="00E408C8"/>
    <w:rsid w:val="00E44DE5"/>
    <w:rsid w:val="00E504B4"/>
    <w:rsid w:val="00E51259"/>
    <w:rsid w:val="00E535FB"/>
    <w:rsid w:val="00E53B15"/>
    <w:rsid w:val="00E55635"/>
    <w:rsid w:val="00E561C4"/>
    <w:rsid w:val="00E57641"/>
    <w:rsid w:val="00E61F22"/>
    <w:rsid w:val="00E634D1"/>
    <w:rsid w:val="00E77C2A"/>
    <w:rsid w:val="00E80860"/>
    <w:rsid w:val="00E80D19"/>
    <w:rsid w:val="00E810CC"/>
    <w:rsid w:val="00E827EC"/>
    <w:rsid w:val="00E8431D"/>
    <w:rsid w:val="00E84A15"/>
    <w:rsid w:val="00E86B0B"/>
    <w:rsid w:val="00E87B8C"/>
    <w:rsid w:val="00E91B37"/>
    <w:rsid w:val="00E921F9"/>
    <w:rsid w:val="00E95ACC"/>
    <w:rsid w:val="00E96D17"/>
    <w:rsid w:val="00EA7169"/>
    <w:rsid w:val="00EB14B0"/>
    <w:rsid w:val="00EB2E4F"/>
    <w:rsid w:val="00EC326F"/>
    <w:rsid w:val="00ED014C"/>
    <w:rsid w:val="00EE2ACA"/>
    <w:rsid w:val="00EE503E"/>
    <w:rsid w:val="00EF20B2"/>
    <w:rsid w:val="00EF6FBB"/>
    <w:rsid w:val="00F03ED3"/>
    <w:rsid w:val="00F04A1D"/>
    <w:rsid w:val="00F05D31"/>
    <w:rsid w:val="00F05F81"/>
    <w:rsid w:val="00F06359"/>
    <w:rsid w:val="00F1170E"/>
    <w:rsid w:val="00F11F27"/>
    <w:rsid w:val="00F132F9"/>
    <w:rsid w:val="00F16047"/>
    <w:rsid w:val="00F16F93"/>
    <w:rsid w:val="00F25E97"/>
    <w:rsid w:val="00F27EDE"/>
    <w:rsid w:val="00F31BE5"/>
    <w:rsid w:val="00F32846"/>
    <w:rsid w:val="00F47E2B"/>
    <w:rsid w:val="00F5107A"/>
    <w:rsid w:val="00F5398E"/>
    <w:rsid w:val="00F574EB"/>
    <w:rsid w:val="00F61C7C"/>
    <w:rsid w:val="00F6353A"/>
    <w:rsid w:val="00F63705"/>
    <w:rsid w:val="00F63ACD"/>
    <w:rsid w:val="00F667AA"/>
    <w:rsid w:val="00F775E9"/>
    <w:rsid w:val="00F83AD8"/>
    <w:rsid w:val="00F8683F"/>
    <w:rsid w:val="00F90C8A"/>
    <w:rsid w:val="00F9147B"/>
    <w:rsid w:val="00F9166B"/>
    <w:rsid w:val="00F93CA2"/>
    <w:rsid w:val="00F97464"/>
    <w:rsid w:val="00FA0E3D"/>
    <w:rsid w:val="00FB0326"/>
    <w:rsid w:val="00FB0695"/>
    <w:rsid w:val="00FB0811"/>
    <w:rsid w:val="00FB4F67"/>
    <w:rsid w:val="00FC01EF"/>
    <w:rsid w:val="00FC5E95"/>
    <w:rsid w:val="00FD099C"/>
    <w:rsid w:val="00FE732F"/>
    <w:rsid w:val="00FF09F6"/>
    <w:rsid w:val="00FF1E94"/>
    <w:rsid w:val="00FF30F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5B78D2BD-9476-4FE9-8183-E455C33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C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40C51"/>
    <w:pPr>
      <w:jc w:val="center"/>
    </w:pPr>
    <w:rPr>
      <w:b/>
      <w:caps/>
    </w:rPr>
  </w:style>
  <w:style w:type="paragraph" w:styleId="Header">
    <w:name w:val="header"/>
    <w:basedOn w:val="Normal"/>
    <w:rsid w:val="00EE5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2015-08-20T18:10:00Z</cp:lastPrinted>
  <dcterms:created xsi:type="dcterms:W3CDTF">2018-09-11T19:17:00Z</dcterms:created>
  <dcterms:modified xsi:type="dcterms:W3CDTF">2018-09-11T19:17:00Z</dcterms:modified>
</cp:coreProperties>
</file>