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3C622B" w:rsidRDefault="00D66630" w:rsidP="00511D5B">
      <w:pPr>
        <w:pStyle w:val="Subtitle"/>
        <w:rPr>
          <w:rFonts w:ascii="Arial" w:hAnsi="Arial" w:cs="Arial"/>
          <w:szCs w:val="24"/>
          <w:u w:val="single"/>
        </w:rPr>
      </w:pPr>
    </w:p>
    <w:p w:rsidR="002C110D" w:rsidRPr="003C622B" w:rsidRDefault="002C110D" w:rsidP="00511D5B">
      <w:pPr>
        <w:pStyle w:val="Subtitle"/>
        <w:rPr>
          <w:rFonts w:ascii="Arial" w:hAnsi="Arial" w:cs="Arial"/>
          <w:szCs w:val="24"/>
          <w:u w:val="single"/>
        </w:rPr>
      </w:pPr>
    </w:p>
    <w:p w:rsidR="002E55B4" w:rsidRPr="003C622B" w:rsidRDefault="002E55B4" w:rsidP="00511D5B">
      <w:pPr>
        <w:pStyle w:val="Subtitle"/>
        <w:rPr>
          <w:rFonts w:ascii="Arial" w:hAnsi="Arial" w:cs="Arial"/>
          <w:szCs w:val="24"/>
          <w:u w:val="single"/>
        </w:rPr>
      </w:pPr>
    </w:p>
    <w:p w:rsidR="00511D5B" w:rsidRPr="003C622B" w:rsidRDefault="00511D5B" w:rsidP="00511D5B">
      <w:pPr>
        <w:pStyle w:val="Subtitle"/>
        <w:rPr>
          <w:rFonts w:ascii="Arial" w:hAnsi="Arial" w:cs="Arial"/>
          <w:szCs w:val="24"/>
          <w:u w:val="single"/>
        </w:rPr>
      </w:pPr>
      <w:r w:rsidRPr="003C622B">
        <w:rPr>
          <w:rFonts w:ascii="Arial" w:hAnsi="Arial" w:cs="Arial"/>
          <w:szCs w:val="24"/>
          <w:u w:val="single"/>
        </w:rPr>
        <w:t>AGENDA</w:t>
      </w:r>
    </w:p>
    <w:p w:rsidR="00444900" w:rsidRPr="003C622B" w:rsidRDefault="00444900" w:rsidP="00511D5B">
      <w:pPr>
        <w:pStyle w:val="Subtitle"/>
        <w:rPr>
          <w:rFonts w:ascii="Arial" w:hAnsi="Arial" w:cs="Arial"/>
          <w:szCs w:val="24"/>
          <w:u w:val="single"/>
        </w:rPr>
      </w:pPr>
    </w:p>
    <w:p w:rsidR="00283E6B" w:rsidRPr="003C622B" w:rsidRDefault="0083618A" w:rsidP="00283E6B">
      <w:pPr>
        <w:jc w:val="center"/>
        <w:rPr>
          <w:rFonts w:ascii="Arial" w:hAnsi="Arial" w:cs="Arial"/>
          <w:b/>
          <w:szCs w:val="24"/>
        </w:rPr>
      </w:pPr>
      <w:r w:rsidRPr="003C622B">
        <w:rPr>
          <w:rFonts w:ascii="Arial" w:hAnsi="Arial" w:cs="Arial"/>
          <w:b/>
          <w:szCs w:val="24"/>
        </w:rPr>
        <w:t>Eli Whitney Advisory</w:t>
      </w:r>
      <w:r w:rsidR="00346D22" w:rsidRPr="003C622B">
        <w:rPr>
          <w:rFonts w:ascii="Arial" w:hAnsi="Arial" w:cs="Arial"/>
          <w:b/>
          <w:szCs w:val="24"/>
        </w:rPr>
        <w:t xml:space="preserve"> Committee</w:t>
      </w:r>
    </w:p>
    <w:p w:rsidR="00362AD5" w:rsidRPr="003C622B" w:rsidRDefault="00AA1AB1" w:rsidP="00283E6B">
      <w:pPr>
        <w:jc w:val="center"/>
        <w:rPr>
          <w:rFonts w:ascii="Arial" w:hAnsi="Arial" w:cs="Arial"/>
          <w:b/>
          <w:szCs w:val="24"/>
        </w:rPr>
      </w:pPr>
      <w:r w:rsidRPr="003C622B">
        <w:rPr>
          <w:rFonts w:ascii="Arial" w:hAnsi="Arial" w:cs="Arial"/>
          <w:b/>
          <w:szCs w:val="24"/>
        </w:rPr>
        <w:t>of Connecticut Innovations, Inc</w:t>
      </w:r>
      <w:r w:rsidR="002C574A" w:rsidRPr="003C622B">
        <w:rPr>
          <w:rFonts w:ascii="Arial" w:hAnsi="Arial" w:cs="Arial"/>
          <w:b/>
          <w:szCs w:val="24"/>
        </w:rPr>
        <w:t>orporated</w:t>
      </w:r>
    </w:p>
    <w:p w:rsidR="004D64D0" w:rsidRPr="003C622B" w:rsidRDefault="004D64D0" w:rsidP="004D64D0">
      <w:pPr>
        <w:jc w:val="center"/>
        <w:rPr>
          <w:rFonts w:ascii="Arial" w:hAnsi="Arial" w:cs="Arial"/>
          <w:b/>
          <w:szCs w:val="24"/>
        </w:rPr>
      </w:pPr>
      <w:r w:rsidRPr="003C622B">
        <w:rPr>
          <w:rFonts w:ascii="Arial" w:hAnsi="Arial" w:cs="Arial"/>
          <w:b/>
          <w:szCs w:val="24"/>
        </w:rPr>
        <w:t>865 Brook Street</w:t>
      </w:r>
    </w:p>
    <w:p w:rsidR="004D64D0" w:rsidRPr="003C622B" w:rsidRDefault="004D64D0" w:rsidP="004D64D0">
      <w:pPr>
        <w:jc w:val="center"/>
        <w:rPr>
          <w:rFonts w:ascii="Arial" w:hAnsi="Arial" w:cs="Arial"/>
          <w:b/>
          <w:szCs w:val="24"/>
        </w:rPr>
      </w:pPr>
      <w:r w:rsidRPr="003C622B">
        <w:rPr>
          <w:rFonts w:ascii="Arial" w:hAnsi="Arial" w:cs="Arial"/>
          <w:b/>
          <w:szCs w:val="24"/>
        </w:rPr>
        <w:t>Rocky Hill, CT</w:t>
      </w:r>
    </w:p>
    <w:p w:rsidR="007C62D1" w:rsidRPr="003C622B" w:rsidRDefault="007C62D1" w:rsidP="00283E6B">
      <w:pPr>
        <w:jc w:val="center"/>
        <w:rPr>
          <w:rFonts w:ascii="Arial" w:hAnsi="Arial" w:cs="Arial"/>
          <w:b/>
          <w:szCs w:val="24"/>
        </w:rPr>
      </w:pPr>
    </w:p>
    <w:p w:rsidR="006E3059" w:rsidRPr="003C622B" w:rsidRDefault="00363B70" w:rsidP="00283E6B">
      <w:pPr>
        <w:jc w:val="center"/>
        <w:rPr>
          <w:rFonts w:ascii="Arial" w:hAnsi="Arial" w:cs="Arial"/>
          <w:b/>
          <w:szCs w:val="24"/>
        </w:rPr>
      </w:pPr>
      <w:r w:rsidRPr="003C622B">
        <w:rPr>
          <w:rFonts w:ascii="Arial" w:hAnsi="Arial" w:cs="Arial"/>
          <w:b/>
          <w:szCs w:val="24"/>
        </w:rPr>
        <w:t>Wednesday</w:t>
      </w:r>
      <w:r w:rsidR="00112653" w:rsidRPr="003C622B">
        <w:rPr>
          <w:rFonts w:ascii="Arial" w:hAnsi="Arial" w:cs="Arial"/>
          <w:b/>
          <w:szCs w:val="24"/>
        </w:rPr>
        <w:t xml:space="preserve">, </w:t>
      </w:r>
      <w:r w:rsidR="009D22BE" w:rsidRPr="003C622B">
        <w:rPr>
          <w:rFonts w:ascii="Arial" w:hAnsi="Arial" w:cs="Arial"/>
          <w:b/>
          <w:szCs w:val="24"/>
        </w:rPr>
        <w:t>October 3</w:t>
      </w:r>
      <w:r w:rsidR="001C73CD">
        <w:rPr>
          <w:rFonts w:ascii="Arial" w:hAnsi="Arial" w:cs="Arial"/>
          <w:b/>
          <w:szCs w:val="24"/>
        </w:rPr>
        <w:t>1</w:t>
      </w:r>
      <w:r w:rsidR="00C3021D" w:rsidRPr="003C622B">
        <w:rPr>
          <w:rFonts w:ascii="Arial" w:hAnsi="Arial" w:cs="Arial"/>
          <w:b/>
          <w:szCs w:val="24"/>
        </w:rPr>
        <w:t xml:space="preserve">, </w:t>
      </w:r>
      <w:r w:rsidR="00A01D01" w:rsidRPr="003C622B">
        <w:rPr>
          <w:rFonts w:ascii="Arial" w:hAnsi="Arial" w:cs="Arial"/>
          <w:b/>
          <w:szCs w:val="24"/>
        </w:rPr>
        <w:t>201</w:t>
      </w:r>
      <w:r w:rsidR="00F92E3E" w:rsidRPr="003C622B">
        <w:rPr>
          <w:rFonts w:ascii="Arial" w:hAnsi="Arial" w:cs="Arial"/>
          <w:b/>
          <w:szCs w:val="24"/>
        </w:rPr>
        <w:t>8</w:t>
      </w:r>
      <w:r w:rsidR="00BF3D85" w:rsidRPr="003C622B">
        <w:rPr>
          <w:rFonts w:ascii="Arial" w:hAnsi="Arial" w:cs="Arial"/>
          <w:b/>
          <w:szCs w:val="24"/>
        </w:rPr>
        <w:t xml:space="preserve"> – </w:t>
      </w:r>
      <w:r w:rsidR="00E90286" w:rsidRPr="003C622B">
        <w:rPr>
          <w:rFonts w:ascii="Arial" w:hAnsi="Arial" w:cs="Arial"/>
          <w:b/>
          <w:szCs w:val="24"/>
        </w:rPr>
        <w:t>Regular</w:t>
      </w:r>
      <w:r w:rsidR="00BF3D85" w:rsidRPr="003C622B">
        <w:rPr>
          <w:rFonts w:ascii="Arial" w:hAnsi="Arial" w:cs="Arial"/>
          <w:b/>
          <w:szCs w:val="24"/>
        </w:rPr>
        <w:t xml:space="preserve"> Meeting</w:t>
      </w:r>
    </w:p>
    <w:p w:rsidR="00256276" w:rsidRPr="003C622B" w:rsidRDefault="00C373FA" w:rsidP="00283E6B">
      <w:pPr>
        <w:jc w:val="center"/>
        <w:rPr>
          <w:rFonts w:ascii="Arial" w:hAnsi="Arial" w:cs="Arial"/>
          <w:b/>
          <w:szCs w:val="24"/>
        </w:rPr>
      </w:pPr>
      <w:r>
        <w:rPr>
          <w:rFonts w:ascii="Arial" w:hAnsi="Arial" w:cs="Arial"/>
          <w:b/>
          <w:szCs w:val="24"/>
        </w:rPr>
        <w:t>2</w:t>
      </w:r>
      <w:r w:rsidR="0058421E" w:rsidRPr="003C622B">
        <w:rPr>
          <w:rFonts w:ascii="Arial" w:hAnsi="Arial" w:cs="Arial"/>
          <w:b/>
          <w:szCs w:val="24"/>
        </w:rPr>
        <w:t>:00 p.m.</w:t>
      </w:r>
    </w:p>
    <w:p w:rsidR="00975525" w:rsidRPr="003C622B" w:rsidRDefault="00975525" w:rsidP="00283E6B">
      <w:pPr>
        <w:jc w:val="center"/>
        <w:rPr>
          <w:rFonts w:ascii="Arial" w:hAnsi="Arial" w:cs="Arial"/>
          <w:b/>
          <w:szCs w:val="24"/>
        </w:rPr>
      </w:pPr>
    </w:p>
    <w:p w:rsidR="00256276" w:rsidRPr="003C622B" w:rsidRDefault="00256276" w:rsidP="00283E6B">
      <w:pPr>
        <w:jc w:val="center"/>
        <w:rPr>
          <w:rFonts w:ascii="Arial" w:hAnsi="Arial" w:cs="Arial"/>
          <w:b/>
          <w:szCs w:val="24"/>
        </w:rPr>
      </w:pPr>
    </w:p>
    <w:p w:rsidR="00283E6B" w:rsidRPr="003C622B" w:rsidRDefault="00C373FA" w:rsidP="00635833">
      <w:pPr>
        <w:rPr>
          <w:rFonts w:ascii="Arial" w:hAnsi="Arial" w:cs="Arial"/>
          <w:szCs w:val="24"/>
        </w:rPr>
      </w:pPr>
      <w:r>
        <w:rPr>
          <w:rFonts w:ascii="Arial" w:hAnsi="Arial" w:cs="Arial"/>
          <w:szCs w:val="24"/>
        </w:rPr>
        <w:t>2</w:t>
      </w:r>
      <w:r w:rsidR="00635833" w:rsidRPr="003C622B">
        <w:rPr>
          <w:rFonts w:ascii="Arial" w:hAnsi="Arial" w:cs="Arial"/>
          <w:szCs w:val="24"/>
        </w:rPr>
        <w:t>:00 p.m.</w:t>
      </w:r>
      <w:r w:rsidR="008033FB" w:rsidRPr="003C622B">
        <w:rPr>
          <w:rFonts w:ascii="Arial" w:hAnsi="Arial" w:cs="Arial"/>
          <w:szCs w:val="24"/>
        </w:rPr>
        <w:tab/>
      </w:r>
      <w:r w:rsidR="001A03FD" w:rsidRPr="003C622B">
        <w:rPr>
          <w:rFonts w:ascii="Arial" w:hAnsi="Arial" w:cs="Arial"/>
          <w:szCs w:val="24"/>
        </w:rPr>
        <w:t>C</w:t>
      </w:r>
      <w:r w:rsidR="00283E6B" w:rsidRPr="003C622B">
        <w:rPr>
          <w:rFonts w:ascii="Arial" w:hAnsi="Arial" w:cs="Arial"/>
          <w:szCs w:val="24"/>
        </w:rPr>
        <w:t>all to Order</w:t>
      </w:r>
    </w:p>
    <w:p w:rsidR="009B2AE3" w:rsidRPr="003C622B" w:rsidRDefault="009B2AE3" w:rsidP="00635833">
      <w:pPr>
        <w:rPr>
          <w:rFonts w:ascii="Arial" w:hAnsi="Arial" w:cs="Arial"/>
          <w:szCs w:val="24"/>
        </w:rPr>
      </w:pPr>
    </w:p>
    <w:p w:rsidR="009B2AE3" w:rsidRPr="003C622B" w:rsidRDefault="00C373FA" w:rsidP="009B2AE3">
      <w:pPr>
        <w:ind w:left="1440" w:hanging="1440"/>
        <w:rPr>
          <w:rFonts w:ascii="Arial" w:hAnsi="Arial" w:cs="Arial"/>
          <w:szCs w:val="24"/>
        </w:rPr>
      </w:pPr>
      <w:r>
        <w:rPr>
          <w:rFonts w:ascii="Arial" w:hAnsi="Arial" w:cs="Arial"/>
          <w:szCs w:val="24"/>
        </w:rPr>
        <w:t>2</w:t>
      </w:r>
      <w:r w:rsidR="009B2AE3" w:rsidRPr="003C622B">
        <w:rPr>
          <w:rFonts w:ascii="Arial" w:hAnsi="Arial" w:cs="Arial"/>
          <w:szCs w:val="24"/>
        </w:rPr>
        <w:t>:</w:t>
      </w:r>
      <w:r>
        <w:rPr>
          <w:rFonts w:ascii="Arial" w:hAnsi="Arial" w:cs="Arial"/>
          <w:szCs w:val="24"/>
        </w:rPr>
        <w:t>05</w:t>
      </w:r>
      <w:r w:rsidR="009B2AE3" w:rsidRPr="003C622B">
        <w:rPr>
          <w:rFonts w:ascii="Arial" w:hAnsi="Arial" w:cs="Arial"/>
          <w:szCs w:val="24"/>
        </w:rPr>
        <w:t xml:space="preserve"> p.m.</w:t>
      </w:r>
      <w:r w:rsidR="009B2AE3" w:rsidRPr="003C622B">
        <w:rPr>
          <w:rFonts w:ascii="Arial" w:hAnsi="Arial" w:cs="Arial"/>
          <w:szCs w:val="24"/>
        </w:rPr>
        <w:tab/>
        <w:t xml:space="preserve">Approval of the Eli Whitney Advisory Committee minutes for the </w:t>
      </w:r>
      <w:r w:rsidR="00AB2209">
        <w:rPr>
          <w:rFonts w:ascii="Arial" w:hAnsi="Arial" w:cs="Arial"/>
          <w:szCs w:val="24"/>
        </w:rPr>
        <w:t>October 3</w:t>
      </w:r>
      <w:bookmarkStart w:id="0" w:name="_GoBack"/>
      <w:bookmarkEnd w:id="0"/>
      <w:r w:rsidR="0091623B" w:rsidRPr="003C622B">
        <w:rPr>
          <w:rFonts w:ascii="Arial" w:hAnsi="Arial" w:cs="Arial"/>
          <w:szCs w:val="24"/>
        </w:rPr>
        <w:t>, 201</w:t>
      </w:r>
      <w:r w:rsidR="00D24C75" w:rsidRPr="003C622B">
        <w:rPr>
          <w:rFonts w:ascii="Arial" w:hAnsi="Arial" w:cs="Arial"/>
          <w:szCs w:val="24"/>
        </w:rPr>
        <w:t>8</w:t>
      </w:r>
      <w:r w:rsidR="00122A9F" w:rsidRPr="003C622B">
        <w:rPr>
          <w:rFonts w:ascii="Arial" w:hAnsi="Arial" w:cs="Arial"/>
          <w:szCs w:val="24"/>
        </w:rPr>
        <w:t xml:space="preserve"> “regular</w:t>
      </w:r>
      <w:r w:rsidR="009B2AE3" w:rsidRPr="003C622B">
        <w:rPr>
          <w:rFonts w:ascii="Arial" w:hAnsi="Arial" w:cs="Arial"/>
          <w:szCs w:val="24"/>
        </w:rPr>
        <w:t>” meeting.</w:t>
      </w:r>
    </w:p>
    <w:p w:rsidR="00147FDC" w:rsidRPr="003C622B" w:rsidRDefault="00147FDC" w:rsidP="00147FDC">
      <w:pPr>
        <w:ind w:left="900"/>
        <w:rPr>
          <w:rFonts w:ascii="Arial" w:hAnsi="Arial" w:cs="Arial"/>
          <w:szCs w:val="24"/>
        </w:rPr>
      </w:pPr>
    </w:p>
    <w:p w:rsidR="006D6665" w:rsidRPr="006D6665" w:rsidRDefault="00C373FA" w:rsidP="006D6665">
      <w:pPr>
        <w:rPr>
          <w:rFonts w:ascii="Arial" w:hAnsi="Arial" w:cs="Arial"/>
          <w:szCs w:val="24"/>
        </w:rPr>
      </w:pPr>
      <w:bookmarkStart w:id="1" w:name="_Hlk525556862"/>
      <w:r>
        <w:rPr>
          <w:rFonts w:ascii="Arial" w:hAnsi="Arial" w:cs="Arial"/>
          <w:szCs w:val="24"/>
        </w:rPr>
        <w:t>2</w:t>
      </w:r>
      <w:r w:rsidR="004F5B54" w:rsidRPr="003C622B">
        <w:rPr>
          <w:rFonts w:ascii="Arial" w:hAnsi="Arial" w:cs="Arial"/>
          <w:szCs w:val="24"/>
        </w:rPr>
        <w:t>:</w:t>
      </w:r>
      <w:r>
        <w:rPr>
          <w:rFonts w:ascii="Arial" w:hAnsi="Arial" w:cs="Arial"/>
          <w:szCs w:val="24"/>
        </w:rPr>
        <w:t>10</w:t>
      </w:r>
      <w:r w:rsidR="00B6741D" w:rsidRPr="003C622B">
        <w:rPr>
          <w:rFonts w:ascii="Arial" w:hAnsi="Arial" w:cs="Arial"/>
          <w:szCs w:val="24"/>
        </w:rPr>
        <w:t xml:space="preserve"> p.m.</w:t>
      </w:r>
      <w:r w:rsidR="00B6741D" w:rsidRPr="003C622B">
        <w:rPr>
          <w:rFonts w:ascii="Arial" w:hAnsi="Arial" w:cs="Arial"/>
          <w:szCs w:val="24"/>
        </w:rPr>
        <w:tab/>
      </w:r>
      <w:r w:rsidR="006D6665" w:rsidRPr="006D6665">
        <w:rPr>
          <w:rFonts w:ascii="Arial" w:hAnsi="Arial" w:cs="Arial"/>
          <w:szCs w:val="24"/>
        </w:rPr>
        <w:t>Follow-On Investment Proposals:</w:t>
      </w:r>
    </w:p>
    <w:p w:rsidR="006D6665" w:rsidRPr="006D6665" w:rsidRDefault="006D6665" w:rsidP="006D6665">
      <w:pPr>
        <w:rPr>
          <w:rFonts w:ascii="Arial" w:hAnsi="Arial" w:cs="Arial"/>
          <w:szCs w:val="24"/>
        </w:rPr>
      </w:pPr>
    </w:p>
    <w:p w:rsidR="006D6665" w:rsidRDefault="001C73CD" w:rsidP="006D6665">
      <w:pPr>
        <w:pStyle w:val="ListParagraph"/>
        <w:numPr>
          <w:ilvl w:val="0"/>
          <w:numId w:val="18"/>
        </w:numPr>
        <w:rPr>
          <w:rFonts w:ascii="Arial" w:hAnsi="Arial" w:cs="Arial"/>
          <w:szCs w:val="24"/>
        </w:rPr>
      </w:pPr>
      <w:bookmarkStart w:id="2" w:name="_Hlk528135991"/>
      <w:bookmarkEnd w:id="1"/>
      <w:r>
        <w:rPr>
          <w:rFonts w:ascii="Arial" w:hAnsi="Arial" w:cs="Arial"/>
          <w:szCs w:val="24"/>
        </w:rPr>
        <w:t>IsoP</w:t>
      </w:r>
      <w:r w:rsidR="006D6665" w:rsidRPr="006D6665">
        <w:rPr>
          <w:rFonts w:ascii="Arial" w:hAnsi="Arial" w:cs="Arial"/>
          <w:szCs w:val="24"/>
        </w:rPr>
        <w:t>lex</w:t>
      </w:r>
      <w:r>
        <w:rPr>
          <w:rFonts w:ascii="Arial" w:hAnsi="Arial" w:cs="Arial"/>
          <w:szCs w:val="24"/>
        </w:rPr>
        <w:t>i</w:t>
      </w:r>
      <w:r w:rsidR="006D6665" w:rsidRPr="006D6665">
        <w:rPr>
          <w:rFonts w:ascii="Arial" w:hAnsi="Arial" w:cs="Arial"/>
          <w:szCs w:val="24"/>
        </w:rPr>
        <w:t>s</w:t>
      </w:r>
      <w:r>
        <w:rPr>
          <w:rFonts w:ascii="Arial" w:hAnsi="Arial" w:cs="Arial"/>
          <w:szCs w:val="24"/>
        </w:rPr>
        <w:t xml:space="preserve">, Inc. </w:t>
      </w:r>
      <w:r w:rsidR="006D6665">
        <w:rPr>
          <w:rFonts w:ascii="Arial" w:hAnsi="Arial" w:cs="Arial"/>
          <w:szCs w:val="24"/>
        </w:rPr>
        <w:t xml:space="preserve"> – </w:t>
      </w:r>
      <w:r>
        <w:rPr>
          <w:rFonts w:ascii="Arial" w:hAnsi="Arial" w:cs="Arial"/>
          <w:szCs w:val="24"/>
        </w:rPr>
        <w:t>Branford</w:t>
      </w:r>
      <w:r w:rsidR="006D6665">
        <w:rPr>
          <w:rFonts w:ascii="Arial" w:hAnsi="Arial" w:cs="Arial"/>
          <w:szCs w:val="24"/>
        </w:rPr>
        <w:t>, CT</w:t>
      </w:r>
    </w:p>
    <w:p w:rsidR="004F5B54" w:rsidRDefault="006D6665" w:rsidP="006D6665">
      <w:pPr>
        <w:pStyle w:val="ListParagraph"/>
        <w:numPr>
          <w:ilvl w:val="0"/>
          <w:numId w:val="18"/>
        </w:numPr>
        <w:rPr>
          <w:rFonts w:ascii="Arial" w:hAnsi="Arial" w:cs="Arial"/>
          <w:szCs w:val="24"/>
        </w:rPr>
      </w:pPr>
      <w:proofErr w:type="spellStart"/>
      <w:r w:rsidRPr="006D6665">
        <w:rPr>
          <w:rFonts w:ascii="Arial" w:hAnsi="Arial" w:cs="Arial"/>
          <w:szCs w:val="24"/>
        </w:rPr>
        <w:t>NorthPage</w:t>
      </w:r>
      <w:proofErr w:type="spellEnd"/>
      <w:r w:rsidR="00510506">
        <w:rPr>
          <w:rFonts w:ascii="Arial" w:hAnsi="Arial" w:cs="Arial"/>
          <w:szCs w:val="24"/>
        </w:rPr>
        <w:t xml:space="preserve">, Inc. – </w:t>
      </w:r>
      <w:proofErr w:type="spellStart"/>
      <w:proofErr w:type="gramStart"/>
      <w:r w:rsidR="00510506">
        <w:rPr>
          <w:rFonts w:ascii="Arial" w:hAnsi="Arial" w:cs="Arial"/>
          <w:szCs w:val="24"/>
        </w:rPr>
        <w:t>Southbury,CT</w:t>
      </w:r>
      <w:proofErr w:type="spellEnd"/>
      <w:proofErr w:type="gramEnd"/>
    </w:p>
    <w:p w:rsidR="006D6665" w:rsidRPr="00510506" w:rsidRDefault="00510506" w:rsidP="00DE50E3">
      <w:pPr>
        <w:pStyle w:val="ListParagraph"/>
        <w:numPr>
          <w:ilvl w:val="0"/>
          <w:numId w:val="18"/>
        </w:numPr>
        <w:rPr>
          <w:rFonts w:ascii="Arial" w:hAnsi="Arial" w:cs="Arial"/>
          <w:szCs w:val="24"/>
        </w:rPr>
      </w:pPr>
      <w:r w:rsidRPr="00510506">
        <w:rPr>
          <w:rFonts w:ascii="Arial" w:hAnsi="Arial" w:cs="Arial"/>
          <w:szCs w:val="24"/>
        </w:rPr>
        <w:t xml:space="preserve">P2 Science, Inc. </w:t>
      </w:r>
      <w:bookmarkStart w:id="3" w:name="_Hlk528133186"/>
      <w:r w:rsidRPr="00510506">
        <w:rPr>
          <w:rFonts w:ascii="Arial" w:hAnsi="Arial" w:cs="Arial"/>
          <w:szCs w:val="24"/>
        </w:rPr>
        <w:t>–</w:t>
      </w:r>
      <w:bookmarkEnd w:id="3"/>
      <w:r w:rsidRPr="00510506">
        <w:rPr>
          <w:rFonts w:ascii="Arial" w:hAnsi="Arial" w:cs="Arial"/>
          <w:szCs w:val="24"/>
        </w:rPr>
        <w:t xml:space="preserve"> Woodbridge, CT</w:t>
      </w:r>
    </w:p>
    <w:p w:rsidR="006D6665" w:rsidRDefault="006D6665" w:rsidP="006D6665">
      <w:pPr>
        <w:pStyle w:val="ListParagraph"/>
        <w:numPr>
          <w:ilvl w:val="0"/>
          <w:numId w:val="18"/>
        </w:numPr>
        <w:rPr>
          <w:rFonts w:ascii="Arial" w:hAnsi="Arial" w:cs="Arial"/>
          <w:szCs w:val="24"/>
        </w:rPr>
      </w:pPr>
      <w:r w:rsidRPr="006D6665">
        <w:rPr>
          <w:rFonts w:ascii="Arial" w:hAnsi="Arial" w:cs="Arial"/>
          <w:szCs w:val="24"/>
        </w:rPr>
        <w:t>Sec</w:t>
      </w:r>
      <w:r w:rsidR="00510506">
        <w:rPr>
          <w:rFonts w:ascii="Arial" w:hAnsi="Arial" w:cs="Arial"/>
          <w:szCs w:val="24"/>
        </w:rPr>
        <w:t>BI</w:t>
      </w:r>
      <w:r w:rsidR="001C73CD">
        <w:rPr>
          <w:rFonts w:ascii="Arial" w:hAnsi="Arial" w:cs="Arial"/>
          <w:szCs w:val="24"/>
        </w:rPr>
        <w:t xml:space="preserve"> </w:t>
      </w:r>
      <w:r w:rsidR="001C73CD" w:rsidRPr="00510506">
        <w:rPr>
          <w:rFonts w:ascii="Arial" w:hAnsi="Arial" w:cs="Arial"/>
          <w:szCs w:val="24"/>
        </w:rPr>
        <w:t>–</w:t>
      </w:r>
      <w:r w:rsidR="001C73CD">
        <w:rPr>
          <w:rFonts w:ascii="Arial" w:hAnsi="Arial" w:cs="Arial"/>
          <w:szCs w:val="24"/>
        </w:rPr>
        <w:t xml:space="preserve"> Stamford, CT and Israel </w:t>
      </w:r>
    </w:p>
    <w:p w:rsidR="004A0881" w:rsidRPr="00E07189" w:rsidRDefault="00852986" w:rsidP="004A0881">
      <w:pPr>
        <w:pStyle w:val="ListParagraph"/>
        <w:numPr>
          <w:ilvl w:val="0"/>
          <w:numId w:val="18"/>
        </w:numPr>
        <w:rPr>
          <w:rFonts w:ascii="Arial" w:hAnsi="Arial" w:cs="Arial"/>
          <w:szCs w:val="24"/>
        </w:rPr>
      </w:pPr>
      <w:proofErr w:type="spellStart"/>
      <w:r>
        <w:rPr>
          <w:rFonts w:ascii="Arial" w:hAnsi="Arial" w:cs="Arial"/>
          <w:szCs w:val="24"/>
        </w:rPr>
        <w:t>Tru</w:t>
      </w:r>
      <w:proofErr w:type="spellEnd"/>
      <w:r>
        <w:rPr>
          <w:rFonts w:ascii="Arial" w:hAnsi="Arial" w:cs="Arial"/>
          <w:szCs w:val="24"/>
        </w:rPr>
        <w:t xml:space="preserve"> </w:t>
      </w:r>
      <w:proofErr w:type="spellStart"/>
      <w:r>
        <w:rPr>
          <w:rFonts w:ascii="Arial" w:hAnsi="Arial" w:cs="Arial"/>
          <w:szCs w:val="24"/>
        </w:rPr>
        <w:t>Optik</w:t>
      </w:r>
      <w:proofErr w:type="spellEnd"/>
      <w:r>
        <w:rPr>
          <w:rFonts w:ascii="Arial" w:hAnsi="Arial" w:cs="Arial"/>
          <w:szCs w:val="24"/>
        </w:rPr>
        <w:t xml:space="preserve"> Data Corp. –</w:t>
      </w:r>
      <w:r w:rsidR="004A0881" w:rsidRPr="00E07189">
        <w:rPr>
          <w:rFonts w:ascii="Arial" w:hAnsi="Arial" w:cs="Arial"/>
          <w:szCs w:val="24"/>
        </w:rPr>
        <w:t xml:space="preserve"> Stamford, CT</w:t>
      </w:r>
    </w:p>
    <w:bookmarkEnd w:id="2"/>
    <w:p w:rsidR="006D6665" w:rsidRDefault="006D6665" w:rsidP="003E0373">
      <w:pPr>
        <w:jc w:val="both"/>
        <w:rPr>
          <w:rFonts w:ascii="Arial" w:hAnsi="Arial" w:cs="Arial"/>
          <w:szCs w:val="24"/>
        </w:rPr>
      </w:pPr>
    </w:p>
    <w:p w:rsidR="003C622B" w:rsidRPr="003C622B" w:rsidRDefault="003C622B" w:rsidP="003E0373">
      <w:pPr>
        <w:jc w:val="both"/>
        <w:rPr>
          <w:rFonts w:ascii="Arial" w:hAnsi="Arial" w:cs="Arial"/>
          <w:szCs w:val="24"/>
        </w:rPr>
      </w:pPr>
      <w:r w:rsidRPr="003C622B">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3C622B" w:rsidRPr="003C622B" w:rsidRDefault="003C622B" w:rsidP="00197F1A">
      <w:pPr>
        <w:tabs>
          <w:tab w:val="left" w:pos="1260"/>
        </w:tabs>
        <w:ind w:right="-720"/>
        <w:rPr>
          <w:rFonts w:ascii="Arial" w:hAnsi="Arial" w:cs="Arial"/>
          <w:szCs w:val="24"/>
        </w:rPr>
      </w:pPr>
    </w:p>
    <w:p w:rsidR="00AF4ED1" w:rsidRPr="003C622B" w:rsidRDefault="00C373FA" w:rsidP="00635833">
      <w:pPr>
        <w:tabs>
          <w:tab w:val="left" w:pos="1260"/>
        </w:tabs>
        <w:ind w:right="-720"/>
        <w:rPr>
          <w:rFonts w:ascii="Arial" w:hAnsi="Arial" w:cs="Arial"/>
          <w:szCs w:val="24"/>
        </w:rPr>
      </w:pPr>
      <w:r>
        <w:rPr>
          <w:rFonts w:ascii="Arial" w:hAnsi="Arial" w:cs="Arial"/>
          <w:szCs w:val="24"/>
        </w:rPr>
        <w:t>2</w:t>
      </w:r>
      <w:r w:rsidR="002A642B" w:rsidRPr="003C622B">
        <w:rPr>
          <w:rFonts w:ascii="Arial" w:hAnsi="Arial" w:cs="Arial"/>
          <w:szCs w:val="24"/>
        </w:rPr>
        <w:t>:</w:t>
      </w:r>
      <w:r>
        <w:rPr>
          <w:rFonts w:ascii="Arial" w:hAnsi="Arial" w:cs="Arial"/>
          <w:szCs w:val="24"/>
        </w:rPr>
        <w:t>4</w:t>
      </w:r>
      <w:r w:rsidR="00665C56">
        <w:rPr>
          <w:rFonts w:ascii="Arial" w:hAnsi="Arial" w:cs="Arial"/>
          <w:szCs w:val="24"/>
        </w:rPr>
        <w:t>5</w:t>
      </w:r>
      <w:r w:rsidR="009D5E80" w:rsidRPr="003C622B">
        <w:rPr>
          <w:rFonts w:ascii="Arial" w:hAnsi="Arial" w:cs="Arial"/>
          <w:szCs w:val="24"/>
        </w:rPr>
        <w:t xml:space="preserve"> </w:t>
      </w:r>
      <w:r w:rsidR="00635833" w:rsidRPr="003C622B">
        <w:rPr>
          <w:rFonts w:ascii="Arial" w:hAnsi="Arial" w:cs="Arial"/>
          <w:szCs w:val="24"/>
        </w:rPr>
        <w:t>p.m.</w:t>
      </w:r>
      <w:r w:rsidR="00635833" w:rsidRPr="003C622B">
        <w:rPr>
          <w:rFonts w:ascii="Arial" w:hAnsi="Arial" w:cs="Arial"/>
          <w:szCs w:val="24"/>
        </w:rPr>
        <w:tab/>
      </w:r>
      <w:r w:rsidR="00827304" w:rsidRPr="003C622B">
        <w:rPr>
          <w:rFonts w:ascii="Arial" w:hAnsi="Arial" w:cs="Arial"/>
          <w:szCs w:val="24"/>
        </w:rPr>
        <w:tab/>
      </w:r>
      <w:r w:rsidR="00AF4ED1" w:rsidRPr="003C622B">
        <w:rPr>
          <w:rFonts w:ascii="Arial" w:hAnsi="Arial" w:cs="Arial"/>
          <w:szCs w:val="24"/>
        </w:rPr>
        <w:t>Other Business</w:t>
      </w:r>
      <w:r w:rsidR="00902940" w:rsidRPr="003C622B">
        <w:rPr>
          <w:rFonts w:ascii="Arial" w:hAnsi="Arial" w:cs="Arial"/>
          <w:szCs w:val="24"/>
        </w:rPr>
        <w:t>:</w:t>
      </w:r>
    </w:p>
    <w:p w:rsidR="00C914D4" w:rsidRPr="003C622B" w:rsidRDefault="00C914D4" w:rsidP="00635833">
      <w:pPr>
        <w:tabs>
          <w:tab w:val="left" w:pos="1260"/>
        </w:tabs>
        <w:ind w:right="-720"/>
        <w:rPr>
          <w:rFonts w:ascii="Arial" w:hAnsi="Arial" w:cs="Arial"/>
          <w:szCs w:val="24"/>
        </w:rPr>
      </w:pPr>
    </w:p>
    <w:p w:rsidR="006D6665" w:rsidRDefault="00510506" w:rsidP="006D6665">
      <w:pPr>
        <w:pStyle w:val="ListParagraph"/>
        <w:numPr>
          <w:ilvl w:val="0"/>
          <w:numId w:val="16"/>
        </w:numPr>
        <w:rPr>
          <w:rFonts w:ascii="Arial" w:hAnsi="Arial" w:cs="Arial"/>
          <w:szCs w:val="24"/>
        </w:rPr>
      </w:pPr>
      <w:bookmarkStart w:id="4" w:name="_Hlk525556900"/>
      <w:r>
        <w:rPr>
          <w:rFonts w:ascii="Arial" w:hAnsi="Arial" w:cs="Arial"/>
          <w:szCs w:val="24"/>
        </w:rPr>
        <w:t>eBrevia, Inc. – Stamford, CT</w:t>
      </w:r>
    </w:p>
    <w:p w:rsidR="006D6665" w:rsidRPr="006D6665" w:rsidRDefault="00EA0F1D" w:rsidP="006D6665">
      <w:pPr>
        <w:pStyle w:val="ListParagraph"/>
        <w:numPr>
          <w:ilvl w:val="0"/>
          <w:numId w:val="16"/>
        </w:numPr>
        <w:rPr>
          <w:rFonts w:ascii="Arial" w:hAnsi="Arial" w:cs="Arial"/>
          <w:szCs w:val="24"/>
        </w:rPr>
      </w:pPr>
      <w:r>
        <w:rPr>
          <w:rFonts w:ascii="Arial" w:hAnsi="Arial" w:cs="Arial"/>
          <w:szCs w:val="24"/>
        </w:rPr>
        <w:t>Greenworks L</w:t>
      </w:r>
      <w:r w:rsidR="006D6665" w:rsidRPr="006D6665">
        <w:rPr>
          <w:rFonts w:ascii="Arial" w:hAnsi="Arial" w:cs="Arial"/>
          <w:szCs w:val="24"/>
        </w:rPr>
        <w:t>ending</w:t>
      </w:r>
      <w:r>
        <w:rPr>
          <w:rFonts w:ascii="Arial" w:hAnsi="Arial" w:cs="Arial"/>
          <w:szCs w:val="24"/>
        </w:rPr>
        <w:t xml:space="preserve"> – Dari</w:t>
      </w:r>
      <w:r w:rsidR="001E6567">
        <w:rPr>
          <w:rFonts w:ascii="Arial" w:hAnsi="Arial" w:cs="Arial"/>
          <w:szCs w:val="24"/>
        </w:rPr>
        <w:t>e</w:t>
      </w:r>
      <w:r>
        <w:rPr>
          <w:rFonts w:ascii="Arial" w:hAnsi="Arial" w:cs="Arial"/>
          <w:szCs w:val="24"/>
        </w:rPr>
        <w:t>n, CT</w:t>
      </w:r>
    </w:p>
    <w:bookmarkEnd w:id="4"/>
    <w:p w:rsidR="00902940" w:rsidRPr="003C622B" w:rsidRDefault="00902940" w:rsidP="00635833">
      <w:pPr>
        <w:tabs>
          <w:tab w:val="left" w:pos="1260"/>
        </w:tabs>
        <w:ind w:right="-720"/>
        <w:rPr>
          <w:rFonts w:ascii="Arial" w:hAnsi="Arial" w:cs="Arial"/>
          <w:szCs w:val="24"/>
        </w:rPr>
      </w:pPr>
    </w:p>
    <w:p w:rsidR="0004564B" w:rsidRPr="003C622B" w:rsidRDefault="0035533C" w:rsidP="00635833">
      <w:pPr>
        <w:tabs>
          <w:tab w:val="left" w:pos="1260"/>
        </w:tabs>
        <w:ind w:right="-720"/>
        <w:rPr>
          <w:rFonts w:ascii="Arial" w:hAnsi="Arial" w:cs="Arial"/>
          <w:szCs w:val="24"/>
        </w:rPr>
      </w:pPr>
      <w:r>
        <w:rPr>
          <w:rFonts w:ascii="Arial" w:hAnsi="Arial" w:cs="Arial"/>
          <w:szCs w:val="24"/>
        </w:rPr>
        <w:t>3</w:t>
      </w:r>
      <w:r w:rsidR="00760F32" w:rsidRPr="003C622B">
        <w:rPr>
          <w:rFonts w:ascii="Arial" w:hAnsi="Arial" w:cs="Arial"/>
          <w:szCs w:val="24"/>
        </w:rPr>
        <w:t>:</w:t>
      </w:r>
      <w:r w:rsidR="00A05F31" w:rsidRPr="003C622B">
        <w:rPr>
          <w:rFonts w:ascii="Arial" w:hAnsi="Arial" w:cs="Arial"/>
          <w:szCs w:val="24"/>
        </w:rPr>
        <w:t>00</w:t>
      </w:r>
      <w:r w:rsidR="00760F32" w:rsidRPr="003C622B">
        <w:rPr>
          <w:rFonts w:ascii="Arial" w:hAnsi="Arial" w:cs="Arial"/>
          <w:szCs w:val="24"/>
        </w:rPr>
        <w:t xml:space="preserve"> </w:t>
      </w:r>
      <w:r w:rsidR="00AF4ED1" w:rsidRPr="003C622B">
        <w:rPr>
          <w:rFonts w:ascii="Arial" w:hAnsi="Arial" w:cs="Arial"/>
          <w:szCs w:val="24"/>
        </w:rPr>
        <w:t>p.m.</w:t>
      </w:r>
      <w:r w:rsidR="00AF4ED1" w:rsidRPr="003C622B">
        <w:rPr>
          <w:rFonts w:ascii="Arial" w:hAnsi="Arial" w:cs="Arial"/>
          <w:szCs w:val="24"/>
        </w:rPr>
        <w:tab/>
      </w:r>
      <w:r w:rsidR="00AF4ED1" w:rsidRPr="003C622B">
        <w:rPr>
          <w:rFonts w:ascii="Arial" w:hAnsi="Arial" w:cs="Arial"/>
          <w:szCs w:val="24"/>
        </w:rPr>
        <w:tab/>
      </w:r>
      <w:r w:rsidR="0004564B" w:rsidRPr="003C622B">
        <w:rPr>
          <w:rFonts w:ascii="Arial" w:hAnsi="Arial" w:cs="Arial"/>
          <w:szCs w:val="24"/>
        </w:rPr>
        <w:t>Adjournment</w:t>
      </w:r>
    </w:p>
    <w:p w:rsidR="0004564B" w:rsidRPr="003C622B" w:rsidRDefault="0004564B" w:rsidP="00635833">
      <w:pPr>
        <w:tabs>
          <w:tab w:val="left" w:pos="1260"/>
        </w:tabs>
        <w:ind w:right="-720"/>
        <w:rPr>
          <w:rFonts w:ascii="Arial" w:hAnsi="Arial" w:cs="Arial"/>
          <w:szCs w:val="24"/>
        </w:rPr>
      </w:pPr>
    </w:p>
    <w:p w:rsidR="00E261DE" w:rsidRPr="003C622B" w:rsidRDefault="0004564B" w:rsidP="003E0373">
      <w:pPr>
        <w:jc w:val="both"/>
        <w:rPr>
          <w:rFonts w:ascii="Arial" w:hAnsi="Arial" w:cs="Arial"/>
          <w:szCs w:val="24"/>
        </w:rPr>
      </w:pPr>
      <w:r w:rsidRPr="003C622B">
        <w:rPr>
          <w:rFonts w:ascii="Arial" w:hAnsi="Arial" w:cs="Arial"/>
          <w:szCs w:val="24"/>
        </w:rPr>
        <w:t xml:space="preserve">Note:  </w:t>
      </w:r>
      <w:r w:rsidR="00526D77" w:rsidRPr="003C622B">
        <w:rPr>
          <w:rFonts w:ascii="Arial" w:hAnsi="Arial" w:cs="Arial"/>
          <w:szCs w:val="24"/>
        </w:rPr>
        <w:t xml:space="preserve">Date for Next </w:t>
      </w:r>
      <w:r w:rsidRPr="003C622B">
        <w:rPr>
          <w:rFonts w:ascii="Arial" w:hAnsi="Arial" w:cs="Arial"/>
          <w:szCs w:val="24"/>
        </w:rPr>
        <w:t xml:space="preserve">Eli Whitney Advisory Committee </w:t>
      </w:r>
      <w:r w:rsidR="00526D77" w:rsidRPr="003C622B">
        <w:rPr>
          <w:rFonts w:ascii="Arial" w:hAnsi="Arial" w:cs="Arial"/>
          <w:szCs w:val="24"/>
        </w:rPr>
        <w:t>Meeting</w:t>
      </w:r>
      <w:r w:rsidRPr="003C622B">
        <w:rPr>
          <w:rFonts w:ascii="Arial" w:hAnsi="Arial" w:cs="Arial"/>
          <w:szCs w:val="24"/>
        </w:rPr>
        <w:t xml:space="preserve"> </w:t>
      </w:r>
      <w:r w:rsidR="00E23FCB" w:rsidRPr="003C622B">
        <w:rPr>
          <w:rFonts w:ascii="Arial" w:hAnsi="Arial" w:cs="Arial"/>
          <w:szCs w:val="24"/>
        </w:rPr>
        <w:t xml:space="preserve">– </w:t>
      </w:r>
      <w:r w:rsidR="006D6665">
        <w:rPr>
          <w:rFonts w:ascii="Arial" w:hAnsi="Arial" w:cs="Arial"/>
          <w:szCs w:val="24"/>
        </w:rPr>
        <w:t xml:space="preserve">December </w:t>
      </w:r>
      <w:r w:rsidR="00C373FA">
        <w:rPr>
          <w:rFonts w:ascii="Arial" w:hAnsi="Arial" w:cs="Arial"/>
          <w:szCs w:val="24"/>
        </w:rPr>
        <w:t>12</w:t>
      </w:r>
      <w:r w:rsidR="00147397" w:rsidRPr="003C622B">
        <w:rPr>
          <w:rFonts w:ascii="Arial" w:hAnsi="Arial" w:cs="Arial"/>
          <w:szCs w:val="24"/>
        </w:rPr>
        <w:t xml:space="preserve">, </w:t>
      </w:r>
      <w:r w:rsidR="00A01D01" w:rsidRPr="003C622B">
        <w:rPr>
          <w:rFonts w:ascii="Arial" w:hAnsi="Arial" w:cs="Arial"/>
          <w:szCs w:val="24"/>
        </w:rPr>
        <w:t>201</w:t>
      </w:r>
      <w:r w:rsidR="00DE367B" w:rsidRPr="003C622B">
        <w:rPr>
          <w:rFonts w:ascii="Arial" w:hAnsi="Arial" w:cs="Arial"/>
          <w:szCs w:val="24"/>
        </w:rPr>
        <w:t>8</w:t>
      </w:r>
      <w:r w:rsidR="00AB161C" w:rsidRPr="003C622B">
        <w:rPr>
          <w:rFonts w:ascii="Arial" w:hAnsi="Arial" w:cs="Arial"/>
          <w:szCs w:val="24"/>
        </w:rPr>
        <w:t xml:space="preserve"> </w:t>
      </w:r>
      <w:proofErr w:type="gramStart"/>
      <w:r w:rsidR="00AB161C" w:rsidRPr="003C622B">
        <w:rPr>
          <w:rFonts w:ascii="Arial" w:hAnsi="Arial" w:cs="Arial"/>
          <w:szCs w:val="24"/>
        </w:rPr>
        <w:t xml:space="preserve">at </w:t>
      </w:r>
      <w:r w:rsidR="00B90686" w:rsidRPr="003C622B">
        <w:rPr>
          <w:rFonts w:ascii="Arial" w:hAnsi="Arial" w:cs="Arial"/>
          <w:szCs w:val="24"/>
        </w:rPr>
        <w:t xml:space="preserve"> </w:t>
      </w:r>
      <w:r w:rsidR="006D6665">
        <w:rPr>
          <w:rFonts w:ascii="Arial" w:hAnsi="Arial" w:cs="Arial"/>
          <w:szCs w:val="24"/>
        </w:rPr>
        <w:t>3</w:t>
      </w:r>
      <w:proofErr w:type="gramEnd"/>
      <w:r w:rsidR="00AB161C" w:rsidRPr="003C622B">
        <w:rPr>
          <w:rFonts w:ascii="Arial" w:hAnsi="Arial" w:cs="Arial"/>
          <w:szCs w:val="24"/>
        </w:rPr>
        <w:t>:00 p.m.</w:t>
      </w:r>
    </w:p>
    <w:sectPr w:rsidR="00E261DE" w:rsidRPr="003C622B" w:rsidSect="006A537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10"/>
  </w:num>
  <w:num w:numId="6">
    <w:abstractNumId w:val="6"/>
  </w:num>
  <w:num w:numId="7">
    <w:abstractNumId w:val="15"/>
  </w:num>
  <w:num w:numId="8">
    <w:abstractNumId w:val="11"/>
  </w:num>
  <w:num w:numId="9">
    <w:abstractNumId w:val="8"/>
  </w:num>
  <w:num w:numId="10">
    <w:abstractNumId w:val="13"/>
  </w:num>
  <w:num w:numId="11">
    <w:abstractNumId w:val="16"/>
  </w:num>
  <w:num w:numId="12">
    <w:abstractNumId w:val="9"/>
  </w:num>
  <w:num w:numId="13">
    <w:abstractNumId w:val="0"/>
  </w:num>
  <w:num w:numId="14">
    <w:abstractNumId w:val="4"/>
  </w:num>
  <w:num w:numId="15">
    <w:abstractNumId w:val="14"/>
  </w:num>
  <w:num w:numId="16">
    <w:abstractNumId w:val="3"/>
  </w:num>
  <w:num w:numId="17">
    <w:abstractNumId w:val="17"/>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3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340B"/>
    <w:rsid w:val="000F3DE7"/>
    <w:rsid w:val="000F449D"/>
    <w:rsid w:val="000F5A14"/>
    <w:rsid w:val="00103A0E"/>
    <w:rsid w:val="001058F1"/>
    <w:rsid w:val="00105C77"/>
    <w:rsid w:val="00112653"/>
    <w:rsid w:val="00114D9C"/>
    <w:rsid w:val="00114EB1"/>
    <w:rsid w:val="001160C8"/>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D5"/>
    <w:rsid w:val="001C6D94"/>
    <w:rsid w:val="001C717F"/>
    <w:rsid w:val="001C73CD"/>
    <w:rsid w:val="001D2740"/>
    <w:rsid w:val="001E0CD3"/>
    <w:rsid w:val="001E6567"/>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5051E"/>
    <w:rsid w:val="002524A2"/>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63E3"/>
    <w:rsid w:val="002769CC"/>
    <w:rsid w:val="002771DC"/>
    <w:rsid w:val="00280DF3"/>
    <w:rsid w:val="00282461"/>
    <w:rsid w:val="0028286A"/>
    <w:rsid w:val="00283E6B"/>
    <w:rsid w:val="0028536C"/>
    <w:rsid w:val="002853A4"/>
    <w:rsid w:val="00286741"/>
    <w:rsid w:val="0028692A"/>
    <w:rsid w:val="00286ED6"/>
    <w:rsid w:val="0029003F"/>
    <w:rsid w:val="0029392B"/>
    <w:rsid w:val="00293EAE"/>
    <w:rsid w:val="002944B8"/>
    <w:rsid w:val="002949A8"/>
    <w:rsid w:val="002953A0"/>
    <w:rsid w:val="00295694"/>
    <w:rsid w:val="002963BF"/>
    <w:rsid w:val="002971FF"/>
    <w:rsid w:val="002A194F"/>
    <w:rsid w:val="002A4388"/>
    <w:rsid w:val="002A4948"/>
    <w:rsid w:val="002A642B"/>
    <w:rsid w:val="002B11A2"/>
    <w:rsid w:val="002B22D0"/>
    <w:rsid w:val="002B3845"/>
    <w:rsid w:val="002B3A9A"/>
    <w:rsid w:val="002B4ECC"/>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341B"/>
    <w:rsid w:val="002F5BBA"/>
    <w:rsid w:val="002F5F6B"/>
    <w:rsid w:val="002F657E"/>
    <w:rsid w:val="00303DAA"/>
    <w:rsid w:val="00303F85"/>
    <w:rsid w:val="003040EC"/>
    <w:rsid w:val="00304BB6"/>
    <w:rsid w:val="003074E5"/>
    <w:rsid w:val="0031156D"/>
    <w:rsid w:val="003118E2"/>
    <w:rsid w:val="00313BF5"/>
    <w:rsid w:val="0032056A"/>
    <w:rsid w:val="003229E5"/>
    <w:rsid w:val="0032613D"/>
    <w:rsid w:val="00330C67"/>
    <w:rsid w:val="0033144C"/>
    <w:rsid w:val="0033238B"/>
    <w:rsid w:val="003325B3"/>
    <w:rsid w:val="0033507E"/>
    <w:rsid w:val="00336097"/>
    <w:rsid w:val="0033777B"/>
    <w:rsid w:val="00340368"/>
    <w:rsid w:val="0034092D"/>
    <w:rsid w:val="00340C9C"/>
    <w:rsid w:val="00341540"/>
    <w:rsid w:val="00341D75"/>
    <w:rsid w:val="00342C24"/>
    <w:rsid w:val="0034308E"/>
    <w:rsid w:val="00343BF0"/>
    <w:rsid w:val="00345DF2"/>
    <w:rsid w:val="00346D22"/>
    <w:rsid w:val="0035533C"/>
    <w:rsid w:val="003558C7"/>
    <w:rsid w:val="00355E4F"/>
    <w:rsid w:val="00356F3C"/>
    <w:rsid w:val="003604AA"/>
    <w:rsid w:val="00362AD5"/>
    <w:rsid w:val="00362DF2"/>
    <w:rsid w:val="00362E61"/>
    <w:rsid w:val="00362F63"/>
    <w:rsid w:val="0036306C"/>
    <w:rsid w:val="00363B70"/>
    <w:rsid w:val="0037532A"/>
    <w:rsid w:val="00375EFC"/>
    <w:rsid w:val="00376B20"/>
    <w:rsid w:val="00380F8B"/>
    <w:rsid w:val="0038207E"/>
    <w:rsid w:val="00382F9D"/>
    <w:rsid w:val="00385760"/>
    <w:rsid w:val="0038693A"/>
    <w:rsid w:val="00391CA5"/>
    <w:rsid w:val="00391ED2"/>
    <w:rsid w:val="0039618A"/>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817"/>
    <w:rsid w:val="004008F7"/>
    <w:rsid w:val="004034D6"/>
    <w:rsid w:val="0040391C"/>
    <w:rsid w:val="00404894"/>
    <w:rsid w:val="00407B8E"/>
    <w:rsid w:val="0041037E"/>
    <w:rsid w:val="00410A57"/>
    <w:rsid w:val="00413B39"/>
    <w:rsid w:val="00416346"/>
    <w:rsid w:val="0041655D"/>
    <w:rsid w:val="00421A4C"/>
    <w:rsid w:val="00421A57"/>
    <w:rsid w:val="00424A31"/>
    <w:rsid w:val="004262DB"/>
    <w:rsid w:val="0042794F"/>
    <w:rsid w:val="00427ED1"/>
    <w:rsid w:val="00427EE3"/>
    <w:rsid w:val="0043020B"/>
    <w:rsid w:val="00430FBE"/>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52DC"/>
    <w:rsid w:val="00476444"/>
    <w:rsid w:val="00477881"/>
    <w:rsid w:val="00477C42"/>
    <w:rsid w:val="00480413"/>
    <w:rsid w:val="00482E57"/>
    <w:rsid w:val="0048311C"/>
    <w:rsid w:val="004846B6"/>
    <w:rsid w:val="00486810"/>
    <w:rsid w:val="00486DE5"/>
    <w:rsid w:val="00490361"/>
    <w:rsid w:val="00490CDB"/>
    <w:rsid w:val="00494FD4"/>
    <w:rsid w:val="004A0881"/>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0506"/>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E00"/>
    <w:rsid w:val="00573128"/>
    <w:rsid w:val="00573C00"/>
    <w:rsid w:val="00573D38"/>
    <w:rsid w:val="00574A5D"/>
    <w:rsid w:val="00580B95"/>
    <w:rsid w:val="0058421E"/>
    <w:rsid w:val="00591C6E"/>
    <w:rsid w:val="0059311C"/>
    <w:rsid w:val="00593D5B"/>
    <w:rsid w:val="005960AC"/>
    <w:rsid w:val="005A0156"/>
    <w:rsid w:val="005A11BE"/>
    <w:rsid w:val="005A1651"/>
    <w:rsid w:val="005A2F1D"/>
    <w:rsid w:val="005A3250"/>
    <w:rsid w:val="005A4F34"/>
    <w:rsid w:val="005B2287"/>
    <w:rsid w:val="005B402F"/>
    <w:rsid w:val="005B79A8"/>
    <w:rsid w:val="005B7B9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5C56"/>
    <w:rsid w:val="00667288"/>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B01"/>
    <w:rsid w:val="006B246F"/>
    <w:rsid w:val="006B541E"/>
    <w:rsid w:val="006B68EE"/>
    <w:rsid w:val="006B7420"/>
    <w:rsid w:val="006C1492"/>
    <w:rsid w:val="006C1B66"/>
    <w:rsid w:val="006C3712"/>
    <w:rsid w:val="006C4349"/>
    <w:rsid w:val="006C4AF9"/>
    <w:rsid w:val="006C6E7B"/>
    <w:rsid w:val="006C705B"/>
    <w:rsid w:val="006C7882"/>
    <w:rsid w:val="006C7C62"/>
    <w:rsid w:val="006D10D6"/>
    <w:rsid w:val="006D2684"/>
    <w:rsid w:val="006D3054"/>
    <w:rsid w:val="006D42A5"/>
    <w:rsid w:val="006D4B58"/>
    <w:rsid w:val="006D6665"/>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4F16"/>
    <w:rsid w:val="0083521B"/>
    <w:rsid w:val="0083618A"/>
    <w:rsid w:val="00841818"/>
    <w:rsid w:val="00841B33"/>
    <w:rsid w:val="00842012"/>
    <w:rsid w:val="00842D88"/>
    <w:rsid w:val="00852986"/>
    <w:rsid w:val="00854974"/>
    <w:rsid w:val="008551ED"/>
    <w:rsid w:val="008612CD"/>
    <w:rsid w:val="0086445F"/>
    <w:rsid w:val="0086480C"/>
    <w:rsid w:val="00864D48"/>
    <w:rsid w:val="0086555F"/>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220C"/>
    <w:rsid w:val="008E3B0D"/>
    <w:rsid w:val="008E445A"/>
    <w:rsid w:val="008E48B1"/>
    <w:rsid w:val="008E5673"/>
    <w:rsid w:val="008F0C32"/>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6406"/>
    <w:rsid w:val="009276E3"/>
    <w:rsid w:val="00930689"/>
    <w:rsid w:val="00930F7D"/>
    <w:rsid w:val="00933BDD"/>
    <w:rsid w:val="00934E26"/>
    <w:rsid w:val="00935441"/>
    <w:rsid w:val="009360E9"/>
    <w:rsid w:val="0093617A"/>
    <w:rsid w:val="00936821"/>
    <w:rsid w:val="00936E33"/>
    <w:rsid w:val="0094285A"/>
    <w:rsid w:val="00943D37"/>
    <w:rsid w:val="009462D6"/>
    <w:rsid w:val="00946861"/>
    <w:rsid w:val="00950B12"/>
    <w:rsid w:val="009533B8"/>
    <w:rsid w:val="0095572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8BD"/>
    <w:rsid w:val="009E397A"/>
    <w:rsid w:val="009E5D5F"/>
    <w:rsid w:val="009F0F4B"/>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2209"/>
    <w:rsid w:val="00AB350D"/>
    <w:rsid w:val="00AB3AA2"/>
    <w:rsid w:val="00AB3D15"/>
    <w:rsid w:val="00AB42E5"/>
    <w:rsid w:val="00AB4F88"/>
    <w:rsid w:val="00AB5D05"/>
    <w:rsid w:val="00AB6B0C"/>
    <w:rsid w:val="00AB7E32"/>
    <w:rsid w:val="00AC00F3"/>
    <w:rsid w:val="00AC23C4"/>
    <w:rsid w:val="00AC3A43"/>
    <w:rsid w:val="00AC7837"/>
    <w:rsid w:val="00AD14B3"/>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296B"/>
    <w:rsid w:val="00C23E66"/>
    <w:rsid w:val="00C25136"/>
    <w:rsid w:val="00C25607"/>
    <w:rsid w:val="00C27A95"/>
    <w:rsid w:val="00C3004D"/>
    <w:rsid w:val="00C3021D"/>
    <w:rsid w:val="00C336E8"/>
    <w:rsid w:val="00C3582D"/>
    <w:rsid w:val="00C373FA"/>
    <w:rsid w:val="00C41007"/>
    <w:rsid w:val="00C41F8F"/>
    <w:rsid w:val="00C43EDC"/>
    <w:rsid w:val="00C46743"/>
    <w:rsid w:val="00C50084"/>
    <w:rsid w:val="00C5021C"/>
    <w:rsid w:val="00C509FC"/>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A05BA"/>
    <w:rsid w:val="00CA05CB"/>
    <w:rsid w:val="00CA100A"/>
    <w:rsid w:val="00CA1207"/>
    <w:rsid w:val="00CA4022"/>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662D"/>
    <w:rsid w:val="00CE6B32"/>
    <w:rsid w:val="00CF2028"/>
    <w:rsid w:val="00CF2340"/>
    <w:rsid w:val="00CF2D49"/>
    <w:rsid w:val="00CF3C5B"/>
    <w:rsid w:val="00CF4BBE"/>
    <w:rsid w:val="00CF6848"/>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07189"/>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08E"/>
    <w:rsid w:val="00E45F7C"/>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0F1D"/>
    <w:rsid w:val="00EA1C35"/>
    <w:rsid w:val="00EA21FA"/>
    <w:rsid w:val="00EA250C"/>
    <w:rsid w:val="00EA2E9E"/>
    <w:rsid w:val="00EA351F"/>
    <w:rsid w:val="00EA3653"/>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2785"/>
    <w:rsid w:val="00EF2A37"/>
    <w:rsid w:val="00EF2ED8"/>
    <w:rsid w:val="00EF3CB1"/>
    <w:rsid w:val="00EF40DC"/>
    <w:rsid w:val="00EF4543"/>
    <w:rsid w:val="00EF5B43"/>
    <w:rsid w:val="00EF6241"/>
    <w:rsid w:val="00EF6BED"/>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788"/>
    <w:rsid w:val="00FA5AA8"/>
    <w:rsid w:val="00FA5CD0"/>
    <w:rsid w:val="00FA76D1"/>
    <w:rsid w:val="00FB1239"/>
    <w:rsid w:val="00FB2E34"/>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803"/>
    <w:rsid w:val="00FE392C"/>
    <w:rsid w:val="00FE4351"/>
    <w:rsid w:val="00FE49AD"/>
    <w:rsid w:val="00FE567F"/>
    <w:rsid w:val="00FE681E"/>
    <w:rsid w:val="00FF0DF0"/>
    <w:rsid w:val="00FF1335"/>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6257"/>
    <o:shapelayout v:ext="edit">
      <o:idmap v:ext="edit" data="1"/>
    </o:shapelayout>
  </w:shapeDefaults>
  <w:decimalSymbol w:val="."/>
  <w:listSeparator w:val=","/>
  <w14:docId w14:val="588FDEB3"/>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7979-A8DC-4F21-8521-B1191949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25</cp:revision>
  <cp:lastPrinted>2018-10-24T13:19:00Z</cp:lastPrinted>
  <dcterms:created xsi:type="dcterms:W3CDTF">2018-09-21T20:08:00Z</dcterms:created>
  <dcterms:modified xsi:type="dcterms:W3CDTF">2018-10-24T18:31:00Z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